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3934C" w14:textId="7FA18D14" w:rsidR="00E601A2" w:rsidRDefault="00E601A2" w:rsidP="00A26523">
      <w:pPr>
        <w:jc w:val="center"/>
        <w:rPr>
          <w:rFonts w:ascii="Arial" w:hAnsi="Arial" w:cs="Arial"/>
          <w:b/>
          <w:bCs/>
          <w:sz w:val="28"/>
          <w:szCs w:val="28"/>
        </w:rPr>
      </w:pPr>
      <w:r w:rsidRPr="00E601A2">
        <w:rPr>
          <w:rFonts w:ascii="Arial" w:hAnsi="Arial" w:cs="Arial"/>
          <w:b/>
          <w:bCs/>
          <w:sz w:val="28"/>
          <w:szCs w:val="28"/>
        </w:rPr>
        <w:t>OPIS PRZEDMIOTU ZAMÓWIENIA</w:t>
      </w:r>
    </w:p>
    <w:p w14:paraId="787C6709" w14:textId="0B94C492" w:rsidR="00E601A2" w:rsidRPr="00F65944" w:rsidRDefault="00E601A2" w:rsidP="00E601A2">
      <w:pPr>
        <w:pStyle w:val="Akapitzlist"/>
        <w:numPr>
          <w:ilvl w:val="0"/>
          <w:numId w:val="1"/>
        </w:numPr>
        <w:rPr>
          <w:rFonts w:ascii="Arial" w:hAnsi="Arial" w:cs="Arial"/>
          <w:b/>
          <w:bCs/>
          <w:sz w:val="28"/>
          <w:szCs w:val="28"/>
        </w:rPr>
      </w:pPr>
      <w:r w:rsidRPr="00F65944">
        <w:rPr>
          <w:rFonts w:ascii="Arial" w:hAnsi="Arial" w:cs="Arial"/>
          <w:b/>
          <w:bCs/>
          <w:sz w:val="28"/>
          <w:szCs w:val="28"/>
        </w:rPr>
        <w:t>Nazwa zadania</w:t>
      </w:r>
    </w:p>
    <w:p w14:paraId="0E0288AA" w14:textId="62F31724" w:rsidR="006150CD" w:rsidRDefault="006150CD" w:rsidP="00451611">
      <w:pPr>
        <w:spacing w:after="0"/>
        <w:rPr>
          <w:rFonts w:ascii="Arial" w:hAnsi="Arial" w:cs="Arial"/>
        </w:rPr>
      </w:pPr>
      <w:r w:rsidRPr="006150CD">
        <w:rPr>
          <w:rFonts w:ascii="Arial" w:hAnsi="Arial" w:cs="Arial"/>
        </w:rPr>
        <w:t>„</w:t>
      </w:r>
      <w:r w:rsidR="00F82E8E" w:rsidRPr="00F82E8E">
        <w:rPr>
          <w:rFonts w:ascii="Arial" w:hAnsi="Arial" w:cs="Arial"/>
        </w:rPr>
        <w:t>Wykonanie nawierzchni asfaltowej ulicy Przemysłowej w Ozimku</w:t>
      </w:r>
      <w:r w:rsidRPr="006150CD">
        <w:rPr>
          <w:rFonts w:ascii="Arial" w:hAnsi="Arial" w:cs="Arial"/>
        </w:rPr>
        <w:t>”</w:t>
      </w:r>
    </w:p>
    <w:p w14:paraId="5DAA4345" w14:textId="77777777" w:rsidR="00777658" w:rsidRDefault="00777658" w:rsidP="00777658">
      <w:pPr>
        <w:spacing w:after="0"/>
        <w:rPr>
          <w:rFonts w:ascii="Arial" w:hAnsi="Arial" w:cs="Arial"/>
        </w:rPr>
      </w:pPr>
    </w:p>
    <w:p w14:paraId="341B2F5D" w14:textId="287C6D8E" w:rsidR="00E601A2" w:rsidRPr="00F65944" w:rsidRDefault="00E601A2" w:rsidP="00E601A2">
      <w:pPr>
        <w:pStyle w:val="Akapitzlist"/>
        <w:numPr>
          <w:ilvl w:val="0"/>
          <w:numId w:val="1"/>
        </w:numPr>
        <w:rPr>
          <w:rFonts w:ascii="Arial" w:hAnsi="Arial" w:cs="Arial"/>
          <w:b/>
          <w:bCs/>
          <w:sz w:val="28"/>
          <w:szCs w:val="28"/>
        </w:rPr>
      </w:pPr>
      <w:r w:rsidRPr="00F65944">
        <w:rPr>
          <w:rFonts w:ascii="Arial" w:hAnsi="Arial" w:cs="Arial"/>
          <w:b/>
          <w:bCs/>
          <w:sz w:val="28"/>
          <w:szCs w:val="28"/>
        </w:rPr>
        <w:t>Lokalizacja</w:t>
      </w:r>
      <w:r w:rsidR="00844530" w:rsidRPr="00F65944">
        <w:rPr>
          <w:rFonts w:ascii="Arial" w:hAnsi="Arial" w:cs="Arial"/>
          <w:b/>
          <w:bCs/>
          <w:sz w:val="28"/>
          <w:szCs w:val="28"/>
        </w:rPr>
        <w:t xml:space="preserve"> oraz opis stanu istniejącego</w:t>
      </w:r>
    </w:p>
    <w:p w14:paraId="0BAB200B" w14:textId="24A251C4" w:rsidR="00DA3102" w:rsidRDefault="00E601A2" w:rsidP="00777658">
      <w:pPr>
        <w:jc w:val="both"/>
        <w:rPr>
          <w:rFonts w:ascii="Arial" w:hAnsi="Arial" w:cs="Arial"/>
        </w:rPr>
      </w:pPr>
      <w:r>
        <w:rPr>
          <w:rFonts w:ascii="Arial" w:hAnsi="Arial" w:cs="Arial"/>
        </w:rPr>
        <w:t xml:space="preserve">Inwestycja zlokalizowana jest w województwie opolskim w powiecie opolskim </w:t>
      </w:r>
      <w:r w:rsidR="00221167">
        <w:rPr>
          <w:rFonts w:ascii="Arial" w:hAnsi="Arial" w:cs="Arial"/>
        </w:rPr>
        <w:br/>
      </w:r>
      <w:r>
        <w:rPr>
          <w:rFonts w:ascii="Arial" w:hAnsi="Arial" w:cs="Arial"/>
        </w:rPr>
        <w:t>w Gminie Ozimek</w:t>
      </w:r>
      <w:r w:rsidR="00DA3102">
        <w:rPr>
          <w:rFonts w:ascii="Arial" w:hAnsi="Arial" w:cs="Arial"/>
        </w:rPr>
        <w:t xml:space="preserve"> </w:t>
      </w:r>
      <w:r w:rsidR="00DA3102" w:rsidRPr="00DA3102">
        <w:rPr>
          <w:rFonts w:ascii="Arial" w:hAnsi="Arial" w:cs="Arial"/>
        </w:rPr>
        <w:t xml:space="preserve">na dz. nr: </w:t>
      </w:r>
      <w:r w:rsidR="00F82E8E" w:rsidRPr="00F82E8E">
        <w:rPr>
          <w:rFonts w:ascii="Arial" w:hAnsi="Arial" w:cs="Arial"/>
        </w:rPr>
        <w:t>565/1, 565/2, w miejscowości Ozimek</w:t>
      </w:r>
      <w:r w:rsidR="00DA3102">
        <w:rPr>
          <w:rFonts w:ascii="Arial" w:hAnsi="Arial" w:cs="Arial"/>
        </w:rPr>
        <w:t>.</w:t>
      </w:r>
      <w:r w:rsidR="00DA3102" w:rsidRPr="00DA3102">
        <w:t xml:space="preserve"> </w:t>
      </w:r>
      <w:r w:rsidR="00DA3102" w:rsidRPr="00DA3102">
        <w:rPr>
          <w:rFonts w:ascii="Arial" w:hAnsi="Arial" w:cs="Arial"/>
        </w:rPr>
        <w:t>Przedmiotem opracowania jest przebudow</w:t>
      </w:r>
      <w:r w:rsidR="008D208C">
        <w:rPr>
          <w:rFonts w:ascii="Arial" w:hAnsi="Arial" w:cs="Arial"/>
        </w:rPr>
        <w:t>a</w:t>
      </w:r>
      <w:r w:rsidR="00DA3102" w:rsidRPr="00DA3102">
        <w:rPr>
          <w:rFonts w:ascii="Arial" w:hAnsi="Arial" w:cs="Arial"/>
        </w:rPr>
        <w:t xml:space="preserve"> odcinka drogi ul. </w:t>
      </w:r>
      <w:r w:rsidR="00F82E8E">
        <w:rPr>
          <w:rFonts w:ascii="Arial" w:hAnsi="Arial" w:cs="Arial"/>
        </w:rPr>
        <w:t>Przemysłowej</w:t>
      </w:r>
      <w:r w:rsidR="00DA3102">
        <w:rPr>
          <w:rFonts w:ascii="Arial" w:hAnsi="Arial" w:cs="Arial"/>
        </w:rPr>
        <w:t xml:space="preserve">, która </w:t>
      </w:r>
      <w:r w:rsidR="00F82E8E">
        <w:rPr>
          <w:rFonts w:ascii="Arial" w:hAnsi="Arial" w:cs="Arial"/>
        </w:rPr>
        <w:br/>
      </w:r>
      <w:r w:rsidR="00DA3102" w:rsidRPr="00DA3102">
        <w:rPr>
          <w:rFonts w:ascii="Arial" w:hAnsi="Arial" w:cs="Arial"/>
        </w:rPr>
        <w:t>na przedmiotowym odcinku posiada jezdnię szerokości 3,0 m</w:t>
      </w:r>
      <w:r w:rsidR="00F82E8E">
        <w:rPr>
          <w:rFonts w:ascii="Arial" w:hAnsi="Arial" w:cs="Arial"/>
        </w:rPr>
        <w:t xml:space="preserve"> – 3,5 m o </w:t>
      </w:r>
      <w:r w:rsidR="00DA3102" w:rsidRPr="00DA3102">
        <w:rPr>
          <w:rFonts w:ascii="Arial" w:hAnsi="Arial" w:cs="Arial"/>
        </w:rPr>
        <w:t>nawierzchni tłuczniowej</w:t>
      </w:r>
      <w:r w:rsidR="00F82E8E">
        <w:rPr>
          <w:rFonts w:ascii="Arial" w:hAnsi="Arial" w:cs="Arial"/>
        </w:rPr>
        <w:t>.</w:t>
      </w:r>
    </w:p>
    <w:p w14:paraId="55195ECE" w14:textId="72207138" w:rsidR="007358D7" w:rsidRDefault="007358D7" w:rsidP="00E601A2">
      <w:pPr>
        <w:pStyle w:val="Akapitzlist"/>
        <w:numPr>
          <w:ilvl w:val="0"/>
          <w:numId w:val="1"/>
        </w:numPr>
        <w:rPr>
          <w:rFonts w:ascii="Arial" w:hAnsi="Arial" w:cs="Arial"/>
          <w:b/>
          <w:bCs/>
          <w:sz w:val="28"/>
          <w:szCs w:val="28"/>
        </w:rPr>
      </w:pPr>
      <w:r>
        <w:rPr>
          <w:rFonts w:ascii="Arial" w:hAnsi="Arial" w:cs="Arial"/>
          <w:b/>
          <w:bCs/>
          <w:sz w:val="28"/>
          <w:szCs w:val="28"/>
        </w:rPr>
        <w:t>Forma realizacji</w:t>
      </w:r>
    </w:p>
    <w:p w14:paraId="7C517D6E" w14:textId="229E8542" w:rsidR="007358D7" w:rsidRPr="000136F6" w:rsidRDefault="007358D7" w:rsidP="00F82E8E">
      <w:pPr>
        <w:jc w:val="both"/>
        <w:rPr>
          <w:rFonts w:ascii="Arial" w:hAnsi="Arial" w:cs="Arial"/>
        </w:rPr>
      </w:pPr>
      <w:r w:rsidRPr="000136F6">
        <w:rPr>
          <w:rFonts w:ascii="Arial" w:hAnsi="Arial" w:cs="Arial"/>
        </w:rPr>
        <w:t xml:space="preserve">Zadanie realizowane będzie na podstawie dokumentacji projektowej </w:t>
      </w:r>
      <w:r w:rsidR="000136F6" w:rsidRPr="000136F6">
        <w:rPr>
          <w:rFonts w:ascii="Arial" w:hAnsi="Arial" w:cs="Arial"/>
        </w:rPr>
        <w:t>pn</w:t>
      </w:r>
      <w:r w:rsidR="000136F6">
        <w:rPr>
          <w:rFonts w:ascii="Arial" w:hAnsi="Arial" w:cs="Arial"/>
        </w:rPr>
        <w:t>.</w:t>
      </w:r>
      <w:r w:rsidR="000136F6" w:rsidRPr="000136F6">
        <w:rPr>
          <w:rFonts w:ascii="Arial" w:hAnsi="Arial" w:cs="Arial"/>
        </w:rPr>
        <w:t>: „</w:t>
      </w:r>
      <w:r w:rsidR="00F82E8E" w:rsidRPr="00F82E8E">
        <w:rPr>
          <w:rFonts w:ascii="Arial" w:hAnsi="Arial" w:cs="Arial"/>
        </w:rPr>
        <w:t xml:space="preserve">Przebudowa </w:t>
      </w:r>
      <w:r w:rsidR="00F82E8E">
        <w:rPr>
          <w:rFonts w:ascii="Arial" w:hAnsi="Arial" w:cs="Arial"/>
        </w:rPr>
        <w:t>u</w:t>
      </w:r>
      <w:r w:rsidR="00F82E8E" w:rsidRPr="00F82E8E">
        <w:rPr>
          <w:rFonts w:ascii="Arial" w:hAnsi="Arial" w:cs="Arial"/>
        </w:rPr>
        <w:t>licy Przemysłowej</w:t>
      </w:r>
      <w:r w:rsidR="00F82E8E">
        <w:rPr>
          <w:rFonts w:ascii="Arial" w:hAnsi="Arial" w:cs="Arial"/>
        </w:rPr>
        <w:t xml:space="preserve"> w</w:t>
      </w:r>
      <w:r w:rsidR="00F82E8E" w:rsidRPr="00F82E8E">
        <w:rPr>
          <w:rFonts w:ascii="Arial" w:hAnsi="Arial" w:cs="Arial"/>
        </w:rPr>
        <w:t xml:space="preserve"> </w:t>
      </w:r>
      <w:r w:rsidR="00F82E8E">
        <w:rPr>
          <w:rFonts w:ascii="Arial" w:hAnsi="Arial" w:cs="Arial"/>
        </w:rPr>
        <w:t>m</w:t>
      </w:r>
      <w:r w:rsidR="00F82E8E" w:rsidRPr="00F82E8E">
        <w:rPr>
          <w:rFonts w:ascii="Arial" w:hAnsi="Arial" w:cs="Arial"/>
        </w:rPr>
        <w:t>iejscowości Ozimek</w:t>
      </w:r>
      <w:r w:rsidR="000136F6" w:rsidRPr="000136F6">
        <w:rPr>
          <w:rFonts w:ascii="Arial" w:hAnsi="Arial" w:cs="Arial"/>
        </w:rPr>
        <w:t>”</w:t>
      </w:r>
      <w:r w:rsidR="000136F6">
        <w:rPr>
          <w:rFonts w:ascii="Arial" w:hAnsi="Arial" w:cs="Arial"/>
        </w:rPr>
        <w:t xml:space="preserve"> opracowanej przez firmę </w:t>
      </w:r>
      <w:r w:rsidR="00F74F57">
        <w:rPr>
          <w:rFonts w:ascii="Arial" w:hAnsi="Arial" w:cs="Arial"/>
        </w:rPr>
        <w:t>„</w:t>
      </w:r>
      <w:proofErr w:type="spellStart"/>
      <w:r w:rsidR="00DA3102" w:rsidRPr="00DA3102">
        <w:rPr>
          <w:rFonts w:ascii="Arial" w:hAnsi="Arial" w:cs="Arial"/>
        </w:rPr>
        <w:t>Astreet</w:t>
      </w:r>
      <w:proofErr w:type="spellEnd"/>
      <w:r w:rsidR="00DA3102">
        <w:rPr>
          <w:rFonts w:ascii="Arial" w:hAnsi="Arial" w:cs="Arial"/>
        </w:rPr>
        <w:t xml:space="preserve">” </w:t>
      </w:r>
      <w:r w:rsidR="00DA3102" w:rsidRPr="00DA3102">
        <w:rPr>
          <w:rFonts w:ascii="Arial" w:hAnsi="Arial" w:cs="Arial"/>
        </w:rPr>
        <w:t>Adrian Adamowicz</w:t>
      </w:r>
      <w:r w:rsidR="00DA3102">
        <w:rPr>
          <w:rFonts w:ascii="Arial" w:hAnsi="Arial" w:cs="Arial"/>
        </w:rPr>
        <w:t>,</w:t>
      </w:r>
      <w:r w:rsidR="00A876C5">
        <w:rPr>
          <w:rFonts w:ascii="Arial" w:hAnsi="Arial" w:cs="Arial"/>
        </w:rPr>
        <w:t xml:space="preserve"> </w:t>
      </w:r>
      <w:r w:rsidR="00A876C5" w:rsidRPr="00A876C5">
        <w:rPr>
          <w:rFonts w:ascii="Arial" w:hAnsi="Arial" w:cs="Arial"/>
        </w:rPr>
        <w:t>która stanowi załącznik nr 1 do niniejszego opisu przedmiotu zamówienia (OPZ).</w:t>
      </w:r>
    </w:p>
    <w:p w14:paraId="7AB0F645" w14:textId="3AC93C41" w:rsidR="00E601A2" w:rsidRPr="00F65944" w:rsidRDefault="00777658" w:rsidP="00E601A2">
      <w:pPr>
        <w:pStyle w:val="Akapitzlist"/>
        <w:numPr>
          <w:ilvl w:val="0"/>
          <w:numId w:val="1"/>
        </w:numPr>
        <w:rPr>
          <w:rFonts w:ascii="Arial" w:hAnsi="Arial" w:cs="Arial"/>
          <w:b/>
          <w:bCs/>
          <w:sz w:val="28"/>
          <w:szCs w:val="28"/>
        </w:rPr>
      </w:pPr>
      <w:r>
        <w:rPr>
          <w:rFonts w:ascii="Arial" w:hAnsi="Arial" w:cs="Arial"/>
          <w:b/>
          <w:bCs/>
          <w:sz w:val="28"/>
          <w:szCs w:val="28"/>
        </w:rPr>
        <w:t>Termin realizacji przedmiotu zamówienia</w:t>
      </w:r>
    </w:p>
    <w:p w14:paraId="2FB94551" w14:textId="595414FD" w:rsidR="00F74F57" w:rsidRPr="00E10482" w:rsidRDefault="00E10482" w:rsidP="00A876C5">
      <w:pPr>
        <w:spacing w:after="0"/>
        <w:jc w:val="both"/>
        <w:rPr>
          <w:rFonts w:ascii="Arial" w:hAnsi="Arial" w:cs="Arial"/>
        </w:rPr>
      </w:pPr>
      <w:r w:rsidRPr="00E10482">
        <w:rPr>
          <w:rFonts w:ascii="Arial" w:hAnsi="Arial" w:cs="Arial"/>
        </w:rPr>
        <w:t>Wykonawca zobowiązany jest do realizacji przedmiotu zamówienia w terminie</w:t>
      </w:r>
      <w:r w:rsidR="002C72A9">
        <w:rPr>
          <w:rFonts w:ascii="Arial" w:hAnsi="Arial" w:cs="Arial"/>
        </w:rPr>
        <w:t>:</w:t>
      </w:r>
    </w:p>
    <w:p w14:paraId="2AAF460A" w14:textId="4B67D358" w:rsidR="00E10482" w:rsidRPr="00E10482" w:rsidRDefault="00E10482" w:rsidP="00A876C5">
      <w:pPr>
        <w:spacing w:after="0"/>
        <w:jc w:val="both"/>
        <w:rPr>
          <w:rFonts w:ascii="Arial" w:hAnsi="Arial" w:cs="Arial"/>
        </w:rPr>
      </w:pPr>
      <w:r w:rsidRPr="002C72A9">
        <w:rPr>
          <w:rFonts w:ascii="Arial" w:hAnsi="Arial" w:cs="Arial"/>
          <w:b/>
          <w:bCs/>
        </w:rPr>
        <w:t xml:space="preserve">do </w:t>
      </w:r>
      <w:r w:rsidR="00A876C5">
        <w:rPr>
          <w:rFonts w:ascii="Arial" w:hAnsi="Arial" w:cs="Arial"/>
          <w:b/>
          <w:bCs/>
        </w:rPr>
        <w:t>2</w:t>
      </w:r>
      <w:r w:rsidR="009C10EE">
        <w:rPr>
          <w:rFonts w:ascii="Arial" w:hAnsi="Arial" w:cs="Arial"/>
          <w:b/>
          <w:bCs/>
        </w:rPr>
        <w:t>5</w:t>
      </w:r>
      <w:r w:rsidRPr="002C72A9">
        <w:rPr>
          <w:rFonts w:ascii="Arial" w:hAnsi="Arial" w:cs="Arial"/>
          <w:b/>
          <w:bCs/>
        </w:rPr>
        <w:t xml:space="preserve"> </w:t>
      </w:r>
      <w:r w:rsidR="00F74F57">
        <w:rPr>
          <w:rFonts w:ascii="Arial" w:hAnsi="Arial" w:cs="Arial"/>
          <w:b/>
          <w:bCs/>
        </w:rPr>
        <w:t>dni</w:t>
      </w:r>
      <w:r w:rsidRPr="002C72A9">
        <w:rPr>
          <w:rFonts w:ascii="Arial" w:hAnsi="Arial" w:cs="Arial"/>
          <w:b/>
          <w:bCs/>
        </w:rPr>
        <w:t xml:space="preserve"> od dnia podpisania umowy</w:t>
      </w:r>
      <w:r w:rsidRPr="00E10482">
        <w:rPr>
          <w:rFonts w:ascii="Arial" w:hAnsi="Arial" w:cs="Arial"/>
        </w:rPr>
        <w:t xml:space="preserve"> – dla zakończenia całości robót budowlanych, dokonania zgłoszenia zakończenia robót lub uzyskania pozwolenia na użytkowanie (jeśli wymagane), wykonania inwentaryzacji powykonawczej oraz przekazania dokumentacji powykonawczej Zamawiającemu.</w:t>
      </w:r>
    </w:p>
    <w:p w14:paraId="6E02B5F8" w14:textId="77777777" w:rsidR="00FE4D75" w:rsidRPr="00A876C5" w:rsidRDefault="00FE4D75" w:rsidP="00A876C5">
      <w:pPr>
        <w:rPr>
          <w:rFonts w:ascii="Arial" w:hAnsi="Arial" w:cs="Arial"/>
          <w:b/>
          <w:bCs/>
        </w:rPr>
      </w:pPr>
    </w:p>
    <w:p w14:paraId="49DB3EF3" w14:textId="47531CDB" w:rsidR="00F846D9" w:rsidRPr="00F846D9" w:rsidRDefault="00FE4D75" w:rsidP="00F846D9">
      <w:pPr>
        <w:pStyle w:val="Akapitzlist"/>
        <w:numPr>
          <w:ilvl w:val="0"/>
          <w:numId w:val="1"/>
        </w:numPr>
        <w:rPr>
          <w:rFonts w:ascii="Arial" w:hAnsi="Arial" w:cs="Arial"/>
          <w:b/>
          <w:bCs/>
          <w:sz w:val="28"/>
          <w:szCs w:val="28"/>
        </w:rPr>
      </w:pPr>
      <w:r w:rsidRPr="00F65944">
        <w:rPr>
          <w:rFonts w:ascii="Arial" w:hAnsi="Arial" w:cs="Arial"/>
          <w:b/>
          <w:bCs/>
          <w:sz w:val="28"/>
          <w:szCs w:val="28"/>
        </w:rPr>
        <w:t>Zakres rzeczowy</w:t>
      </w:r>
    </w:p>
    <w:p w14:paraId="38AC0ABA" w14:textId="63F882F8" w:rsidR="00FB52B7" w:rsidRDefault="00A876C5" w:rsidP="00A26523">
      <w:pPr>
        <w:jc w:val="both"/>
        <w:rPr>
          <w:rFonts w:ascii="Arial" w:hAnsi="Arial" w:cs="Arial"/>
        </w:rPr>
      </w:pPr>
      <w:r w:rsidRPr="00A876C5">
        <w:rPr>
          <w:rFonts w:ascii="Arial" w:hAnsi="Arial" w:cs="Arial"/>
        </w:rPr>
        <w:t>Szczegółowy zakres rzeczowy robót, parametry techniczne, konstrukcje nawierzchni, rozwiązania materiałowe</w:t>
      </w:r>
      <w:r>
        <w:rPr>
          <w:rFonts w:ascii="Arial" w:hAnsi="Arial" w:cs="Arial"/>
        </w:rPr>
        <w:t xml:space="preserve"> </w:t>
      </w:r>
      <w:r w:rsidRPr="00A876C5">
        <w:rPr>
          <w:rFonts w:ascii="Arial" w:hAnsi="Arial" w:cs="Arial"/>
        </w:rPr>
        <w:t xml:space="preserve">oraz inne elementy </w:t>
      </w:r>
      <w:r w:rsidR="002C72A9" w:rsidRPr="00A876C5">
        <w:rPr>
          <w:rFonts w:ascii="Arial" w:hAnsi="Arial" w:cs="Arial"/>
        </w:rPr>
        <w:t>określa dokumentacja projektowa, specyfikacje techniczne wykonania i odbioru robót budowlanych, przedmiary</w:t>
      </w:r>
      <w:r w:rsidR="00A26523" w:rsidRPr="00A876C5">
        <w:rPr>
          <w:rFonts w:ascii="Arial" w:hAnsi="Arial" w:cs="Arial"/>
        </w:rPr>
        <w:t>, które stanowią integralną część opisu zamówienia i są załącznikiem do postępowania przetargowego.</w:t>
      </w:r>
    </w:p>
    <w:p w14:paraId="5CD1AC66" w14:textId="24D8FDEB" w:rsidR="00A876C5" w:rsidRDefault="00A876C5" w:rsidP="00A26523">
      <w:pPr>
        <w:jc w:val="both"/>
        <w:rPr>
          <w:rFonts w:ascii="Arial" w:hAnsi="Arial" w:cs="Arial"/>
        </w:rPr>
      </w:pPr>
      <w:r w:rsidRPr="00A876C5">
        <w:rPr>
          <w:rFonts w:ascii="Arial" w:hAnsi="Arial" w:cs="Arial"/>
        </w:rPr>
        <w:t xml:space="preserve">Wykonawca zobowiązany jest do wykonania robót zgodnie z ww. dokumentacją, przepisami techniczno-budowlanymi, normami, zasadami wiedzy technicznej </w:t>
      </w:r>
      <w:r w:rsidR="00B46EE5">
        <w:rPr>
          <w:rFonts w:ascii="Arial" w:hAnsi="Arial" w:cs="Arial"/>
        </w:rPr>
        <w:br/>
      </w:r>
      <w:r w:rsidRPr="00A876C5">
        <w:rPr>
          <w:rFonts w:ascii="Arial" w:hAnsi="Arial" w:cs="Arial"/>
        </w:rPr>
        <w:t>i warunkami Prawa budowlanego.</w:t>
      </w:r>
    </w:p>
    <w:p w14:paraId="6251708C" w14:textId="77C13B39" w:rsidR="00A876C5" w:rsidRPr="008C6043" w:rsidRDefault="00A876C5" w:rsidP="00A26523">
      <w:pPr>
        <w:jc w:val="both"/>
        <w:rPr>
          <w:rFonts w:ascii="Arial" w:hAnsi="Arial" w:cs="Arial"/>
          <w:b/>
          <w:bCs/>
        </w:rPr>
      </w:pPr>
      <w:r w:rsidRPr="008C6043">
        <w:rPr>
          <w:rFonts w:ascii="Arial" w:hAnsi="Arial" w:cs="Arial"/>
          <w:b/>
          <w:bCs/>
        </w:rPr>
        <w:t>UWAGA!</w:t>
      </w:r>
    </w:p>
    <w:p w14:paraId="2BA1AA75" w14:textId="38699F79" w:rsidR="008C6043" w:rsidRDefault="008C6043" w:rsidP="008C6043">
      <w:pPr>
        <w:pStyle w:val="Akapitzlist"/>
        <w:ind w:left="0"/>
        <w:rPr>
          <w:rFonts w:ascii="Arial" w:hAnsi="Arial" w:cs="Arial"/>
          <w:b/>
          <w:bCs/>
        </w:rPr>
      </w:pPr>
      <w:r w:rsidRPr="008C6043">
        <w:rPr>
          <w:rFonts w:ascii="Arial" w:hAnsi="Arial" w:cs="Arial"/>
          <w:b/>
          <w:bCs/>
        </w:rPr>
        <w:t>Na całej długości planowanej inwestycji mamy już wykonane korytowanie i warstwy podbudowy.</w:t>
      </w:r>
      <w:r>
        <w:rPr>
          <w:rFonts w:ascii="Arial" w:hAnsi="Arial" w:cs="Arial"/>
          <w:b/>
          <w:bCs/>
        </w:rPr>
        <w:t xml:space="preserve"> W zakresie powyższego zadania jest wykonanie następujących robót:</w:t>
      </w:r>
    </w:p>
    <w:p w14:paraId="2731A3FA" w14:textId="3B6D11B2" w:rsidR="00A876C5" w:rsidRDefault="008C6043" w:rsidP="008C6043">
      <w:pPr>
        <w:pStyle w:val="Akapitzlist"/>
        <w:ind w:left="0"/>
        <w:rPr>
          <w:rFonts w:ascii="Arial" w:hAnsi="Arial" w:cs="Arial"/>
          <w:b/>
          <w:bCs/>
        </w:rPr>
      </w:pPr>
      <w:r>
        <w:rPr>
          <w:rFonts w:ascii="Arial" w:hAnsi="Arial" w:cs="Arial"/>
          <w:b/>
          <w:bCs/>
        </w:rPr>
        <w:lastRenderedPageBreak/>
        <w:t>dosypanie</w:t>
      </w:r>
      <w:r w:rsidRPr="008C6043">
        <w:rPr>
          <w:rFonts w:ascii="Arial" w:hAnsi="Arial" w:cs="Arial"/>
          <w:b/>
          <w:bCs/>
        </w:rPr>
        <w:t xml:space="preserve"> 3 cm warstwy kruszywa bazaltowego o frakcji od 0 do 31,5mm i zagęszczenie</w:t>
      </w:r>
      <w:r>
        <w:rPr>
          <w:rFonts w:ascii="Arial" w:hAnsi="Arial" w:cs="Arial"/>
          <w:b/>
          <w:bCs/>
        </w:rPr>
        <w:t xml:space="preserve"> go</w:t>
      </w:r>
      <w:r w:rsidRPr="008C6043">
        <w:rPr>
          <w:rFonts w:ascii="Arial" w:hAnsi="Arial" w:cs="Arial"/>
          <w:b/>
          <w:bCs/>
        </w:rPr>
        <w:t xml:space="preserve">, a następnie wykonanie dwóch warstw asfaltu – zgodnie z </w:t>
      </w:r>
      <w:r>
        <w:rPr>
          <w:rFonts w:ascii="Arial" w:hAnsi="Arial" w:cs="Arial"/>
          <w:b/>
          <w:bCs/>
        </w:rPr>
        <w:t>dokumentacją projektową</w:t>
      </w:r>
      <w:r w:rsidRPr="008C6043">
        <w:rPr>
          <w:rFonts w:ascii="Arial" w:hAnsi="Arial" w:cs="Arial"/>
          <w:b/>
          <w:bCs/>
        </w:rPr>
        <w:t xml:space="preserve"> (wiążąca i ścieralna – grubości w dokumentacji)</w:t>
      </w:r>
      <w:r>
        <w:rPr>
          <w:rFonts w:ascii="Arial" w:hAnsi="Arial" w:cs="Arial"/>
          <w:b/>
          <w:bCs/>
        </w:rPr>
        <w:t xml:space="preserve"> oraz</w:t>
      </w:r>
      <w:r w:rsidR="002753EA">
        <w:rPr>
          <w:rFonts w:ascii="Arial" w:hAnsi="Arial" w:cs="Arial"/>
          <w:b/>
          <w:bCs/>
        </w:rPr>
        <w:t xml:space="preserve"> wykonanie</w:t>
      </w:r>
      <w:r>
        <w:rPr>
          <w:rFonts w:ascii="Arial" w:hAnsi="Arial" w:cs="Arial"/>
          <w:b/>
          <w:bCs/>
        </w:rPr>
        <w:t xml:space="preserve"> poboczy</w:t>
      </w:r>
      <w:r w:rsidRPr="008C6043">
        <w:rPr>
          <w:rFonts w:ascii="Arial" w:hAnsi="Arial" w:cs="Arial"/>
          <w:b/>
          <w:bCs/>
        </w:rPr>
        <w:t>.</w:t>
      </w:r>
    </w:p>
    <w:p w14:paraId="53446421" w14:textId="77777777" w:rsidR="008C6043" w:rsidRPr="008C6043" w:rsidRDefault="008C6043" w:rsidP="008C6043">
      <w:pPr>
        <w:pStyle w:val="Akapitzlist"/>
        <w:ind w:left="0"/>
        <w:rPr>
          <w:rFonts w:ascii="Arial" w:hAnsi="Arial" w:cs="Arial"/>
          <w:b/>
          <w:bCs/>
        </w:rPr>
      </w:pPr>
    </w:p>
    <w:p w14:paraId="17504C09" w14:textId="435A141E" w:rsidR="00023D0C" w:rsidRPr="00F65944" w:rsidRDefault="00806540" w:rsidP="00023D0C">
      <w:pPr>
        <w:pStyle w:val="Akapitzlist"/>
        <w:numPr>
          <w:ilvl w:val="0"/>
          <w:numId w:val="1"/>
        </w:numPr>
        <w:rPr>
          <w:rFonts w:ascii="Arial" w:hAnsi="Arial" w:cs="Arial"/>
          <w:b/>
          <w:bCs/>
          <w:sz w:val="28"/>
          <w:szCs w:val="28"/>
        </w:rPr>
      </w:pPr>
      <w:r>
        <w:rPr>
          <w:rFonts w:ascii="Arial" w:hAnsi="Arial" w:cs="Arial"/>
          <w:b/>
          <w:bCs/>
          <w:sz w:val="28"/>
          <w:szCs w:val="28"/>
        </w:rPr>
        <w:t>R</w:t>
      </w:r>
      <w:r w:rsidR="00023D0C" w:rsidRPr="00F65944">
        <w:rPr>
          <w:rFonts w:ascii="Arial" w:hAnsi="Arial" w:cs="Arial"/>
          <w:b/>
          <w:bCs/>
          <w:sz w:val="28"/>
          <w:szCs w:val="28"/>
        </w:rPr>
        <w:t>ealizacj</w:t>
      </w:r>
      <w:r>
        <w:rPr>
          <w:rFonts w:ascii="Arial" w:hAnsi="Arial" w:cs="Arial"/>
          <w:b/>
          <w:bCs/>
          <w:sz w:val="28"/>
          <w:szCs w:val="28"/>
        </w:rPr>
        <w:t>a</w:t>
      </w:r>
      <w:r w:rsidR="00023D0C" w:rsidRPr="00F65944">
        <w:rPr>
          <w:rFonts w:ascii="Arial" w:hAnsi="Arial" w:cs="Arial"/>
          <w:b/>
          <w:bCs/>
          <w:sz w:val="28"/>
          <w:szCs w:val="28"/>
        </w:rPr>
        <w:t xml:space="preserve"> robót budowlanych</w:t>
      </w:r>
    </w:p>
    <w:p w14:paraId="5BC541D2" w14:textId="6DFF4E96" w:rsidR="00510065" w:rsidRPr="00510065" w:rsidRDefault="00510065" w:rsidP="00510065">
      <w:pPr>
        <w:rPr>
          <w:rFonts w:ascii="Arial" w:hAnsi="Arial" w:cs="Arial"/>
        </w:rPr>
      </w:pPr>
      <w:r w:rsidRPr="00510065">
        <w:rPr>
          <w:rFonts w:ascii="Arial" w:hAnsi="Arial" w:cs="Arial"/>
        </w:rPr>
        <w:t xml:space="preserve">Wykonawca zrealizuje </w:t>
      </w:r>
      <w:r>
        <w:rPr>
          <w:rFonts w:ascii="Arial" w:hAnsi="Arial" w:cs="Arial"/>
        </w:rPr>
        <w:t>m.in.:</w:t>
      </w:r>
    </w:p>
    <w:p w14:paraId="6B4D6684" w14:textId="77777777" w:rsidR="00510065" w:rsidRDefault="00510065" w:rsidP="00765629">
      <w:pPr>
        <w:pStyle w:val="Akapitzlist"/>
        <w:numPr>
          <w:ilvl w:val="0"/>
          <w:numId w:val="45"/>
        </w:numPr>
        <w:jc w:val="both"/>
        <w:rPr>
          <w:rFonts w:ascii="Arial" w:hAnsi="Arial" w:cs="Arial"/>
        </w:rPr>
      </w:pPr>
      <w:r w:rsidRPr="00510065">
        <w:rPr>
          <w:rFonts w:ascii="Arial" w:hAnsi="Arial" w:cs="Arial"/>
        </w:rPr>
        <w:t>wprowadzenie tymczasowej organizacji ruchu na czas wykonywania robót budowlanych.</w:t>
      </w:r>
    </w:p>
    <w:p w14:paraId="529D9331" w14:textId="77777777" w:rsidR="00510065" w:rsidRDefault="00510065" w:rsidP="00765629">
      <w:pPr>
        <w:pStyle w:val="Akapitzlist"/>
        <w:numPr>
          <w:ilvl w:val="0"/>
          <w:numId w:val="45"/>
        </w:numPr>
        <w:jc w:val="both"/>
        <w:rPr>
          <w:rFonts w:ascii="Arial" w:hAnsi="Arial" w:cs="Arial"/>
        </w:rPr>
      </w:pPr>
      <w:r w:rsidRPr="00510065">
        <w:rPr>
          <w:rFonts w:ascii="Arial" w:hAnsi="Arial" w:cs="Arial"/>
        </w:rPr>
        <w:t>zorganizowanie na własny koszt zaplecza budowy wraz z placami składowymi.</w:t>
      </w:r>
    </w:p>
    <w:p w14:paraId="0D029D16" w14:textId="77777777" w:rsidR="00510065" w:rsidRDefault="00510065" w:rsidP="00765629">
      <w:pPr>
        <w:pStyle w:val="Akapitzlist"/>
        <w:numPr>
          <w:ilvl w:val="0"/>
          <w:numId w:val="45"/>
        </w:numPr>
        <w:jc w:val="both"/>
        <w:rPr>
          <w:rFonts w:ascii="Arial" w:hAnsi="Arial" w:cs="Arial"/>
        </w:rPr>
      </w:pPr>
      <w:r w:rsidRPr="00510065">
        <w:rPr>
          <w:rFonts w:ascii="Arial" w:hAnsi="Arial" w:cs="Arial"/>
        </w:rPr>
        <w:t>wyznaczenie i bieżące utrzymanie dróg dojazdowych na własny koszt.</w:t>
      </w:r>
    </w:p>
    <w:p w14:paraId="7D812430" w14:textId="77777777" w:rsidR="00510065" w:rsidRDefault="00510065" w:rsidP="00765629">
      <w:pPr>
        <w:pStyle w:val="Akapitzlist"/>
        <w:numPr>
          <w:ilvl w:val="0"/>
          <w:numId w:val="45"/>
        </w:numPr>
        <w:jc w:val="both"/>
        <w:rPr>
          <w:rFonts w:ascii="Arial" w:hAnsi="Arial" w:cs="Arial"/>
        </w:rPr>
      </w:pPr>
      <w:r w:rsidRPr="00510065">
        <w:rPr>
          <w:rFonts w:ascii="Arial" w:hAnsi="Arial" w:cs="Arial"/>
        </w:rPr>
        <w:t>wykonanie robót budowlanych zgodnie z dokumentacja projektową.</w:t>
      </w:r>
    </w:p>
    <w:p w14:paraId="3C1934A9" w14:textId="77777777" w:rsidR="00510065" w:rsidRDefault="00510065" w:rsidP="00765629">
      <w:pPr>
        <w:pStyle w:val="Akapitzlist"/>
        <w:numPr>
          <w:ilvl w:val="0"/>
          <w:numId w:val="45"/>
        </w:numPr>
        <w:jc w:val="both"/>
        <w:rPr>
          <w:rFonts w:ascii="Arial" w:hAnsi="Arial" w:cs="Arial"/>
        </w:rPr>
      </w:pPr>
      <w:r w:rsidRPr="00510065">
        <w:rPr>
          <w:rFonts w:ascii="Arial" w:hAnsi="Arial" w:cs="Arial"/>
        </w:rPr>
        <w:t>wprowadzenie docelowej organizacji ruchu.</w:t>
      </w:r>
    </w:p>
    <w:p w14:paraId="21BA1A32" w14:textId="4EA57227" w:rsidR="00510065" w:rsidRDefault="00510065" w:rsidP="00765629">
      <w:pPr>
        <w:pStyle w:val="Akapitzlist"/>
        <w:numPr>
          <w:ilvl w:val="0"/>
          <w:numId w:val="45"/>
        </w:numPr>
        <w:jc w:val="both"/>
        <w:rPr>
          <w:rFonts w:ascii="Arial" w:hAnsi="Arial" w:cs="Arial"/>
        </w:rPr>
      </w:pPr>
      <w:r w:rsidRPr="00510065">
        <w:rPr>
          <w:rFonts w:ascii="Arial" w:hAnsi="Arial" w:cs="Arial"/>
        </w:rPr>
        <w:t>przywrócenie do stanu pierwotnego dróg dojazdowych i terenów przyległych do budowy po zakończeniu robót.</w:t>
      </w:r>
    </w:p>
    <w:p w14:paraId="3AB3E645" w14:textId="77777777" w:rsidR="00E33D5A" w:rsidRPr="00023D0C" w:rsidRDefault="00E33D5A" w:rsidP="00023D0C">
      <w:pPr>
        <w:pStyle w:val="Akapitzlist"/>
        <w:rPr>
          <w:rFonts w:ascii="Arial" w:hAnsi="Arial" w:cs="Arial"/>
          <w:b/>
          <w:bCs/>
        </w:rPr>
      </w:pPr>
    </w:p>
    <w:p w14:paraId="5FD29825" w14:textId="5CBFA744" w:rsidR="00E33D5A" w:rsidRPr="00F65944" w:rsidRDefault="00E33D5A" w:rsidP="00023D0C">
      <w:pPr>
        <w:pStyle w:val="Akapitzlist"/>
        <w:numPr>
          <w:ilvl w:val="0"/>
          <w:numId w:val="1"/>
        </w:numPr>
        <w:rPr>
          <w:rFonts w:ascii="Arial" w:hAnsi="Arial" w:cs="Arial"/>
          <w:b/>
          <w:bCs/>
          <w:sz w:val="28"/>
          <w:szCs w:val="28"/>
        </w:rPr>
      </w:pPr>
      <w:r w:rsidRPr="00F65944">
        <w:rPr>
          <w:rFonts w:ascii="Arial" w:hAnsi="Arial" w:cs="Arial"/>
          <w:b/>
          <w:bCs/>
          <w:sz w:val="28"/>
          <w:szCs w:val="28"/>
        </w:rPr>
        <w:t>Dokumentacja powykonawcza</w:t>
      </w:r>
    </w:p>
    <w:p w14:paraId="7991F639" w14:textId="3C02BF78" w:rsidR="00A26523" w:rsidRDefault="00E33D5A" w:rsidP="00271E40">
      <w:pPr>
        <w:jc w:val="both"/>
        <w:rPr>
          <w:rFonts w:ascii="Arial" w:hAnsi="Arial" w:cs="Arial"/>
        </w:rPr>
      </w:pPr>
      <w:r w:rsidRPr="007A3ED0">
        <w:rPr>
          <w:rFonts w:ascii="Arial" w:hAnsi="Arial" w:cs="Arial"/>
        </w:rPr>
        <w:t xml:space="preserve">Wykonawca zobowiązany jest do opracowania oraz przekazania Zamawiającemu kompletnej dokumentacji powykonawczej, obejmującej rzeczywisty zakres i przebieg wykonanych robót budowlanych, uwzględniającej wszystkie zmiany wprowadzone </w:t>
      </w:r>
      <w:r w:rsidRPr="007A3ED0">
        <w:rPr>
          <w:rFonts w:ascii="Arial" w:hAnsi="Arial" w:cs="Arial"/>
        </w:rPr>
        <w:br/>
        <w:t>w trakcie realizacji inwestycji.</w:t>
      </w:r>
    </w:p>
    <w:p w14:paraId="2E9B51B0" w14:textId="77777777" w:rsidR="00271E40" w:rsidRPr="00A21CDA" w:rsidRDefault="00271E40" w:rsidP="00271E40">
      <w:pPr>
        <w:jc w:val="both"/>
        <w:rPr>
          <w:rFonts w:ascii="Arial" w:hAnsi="Arial" w:cs="Arial"/>
        </w:rPr>
      </w:pPr>
    </w:p>
    <w:p w14:paraId="3E1796A6" w14:textId="690C35DC" w:rsidR="00023D0C" w:rsidRPr="00806540" w:rsidRDefault="00592CA7" w:rsidP="00023D0C">
      <w:pPr>
        <w:pStyle w:val="Akapitzlist"/>
        <w:numPr>
          <w:ilvl w:val="0"/>
          <w:numId w:val="1"/>
        </w:numPr>
        <w:rPr>
          <w:rFonts w:ascii="Arial" w:hAnsi="Arial" w:cs="Arial"/>
          <w:b/>
          <w:bCs/>
          <w:sz w:val="28"/>
          <w:szCs w:val="28"/>
        </w:rPr>
      </w:pPr>
      <w:r>
        <w:rPr>
          <w:rFonts w:ascii="Arial" w:hAnsi="Arial" w:cs="Arial"/>
          <w:b/>
          <w:bCs/>
        </w:rPr>
        <w:t xml:space="preserve"> </w:t>
      </w:r>
      <w:r w:rsidR="00023D0C" w:rsidRPr="00806540">
        <w:rPr>
          <w:rFonts w:ascii="Arial" w:hAnsi="Arial" w:cs="Arial"/>
          <w:b/>
          <w:bCs/>
          <w:sz w:val="28"/>
          <w:szCs w:val="28"/>
        </w:rPr>
        <w:t>Pozostałe informacje dla Wykonawcy</w:t>
      </w:r>
    </w:p>
    <w:p w14:paraId="5CD51096" w14:textId="4EB4A22B" w:rsidR="002657D7" w:rsidRDefault="002657D7" w:rsidP="002657D7">
      <w:pPr>
        <w:pStyle w:val="Akapitzlist"/>
        <w:ind w:left="360"/>
        <w:rPr>
          <w:rFonts w:ascii="Arial" w:hAnsi="Arial" w:cs="Arial"/>
          <w:b/>
          <w:bCs/>
        </w:rPr>
      </w:pPr>
    </w:p>
    <w:p w14:paraId="62825CB2" w14:textId="77777777" w:rsidR="002657D7" w:rsidRPr="002657D7" w:rsidRDefault="002657D7" w:rsidP="00765629">
      <w:pPr>
        <w:pStyle w:val="Akapitzlist"/>
        <w:numPr>
          <w:ilvl w:val="0"/>
          <w:numId w:val="46"/>
        </w:numPr>
        <w:jc w:val="both"/>
        <w:rPr>
          <w:rFonts w:ascii="Arial" w:hAnsi="Arial" w:cs="Arial"/>
        </w:rPr>
      </w:pPr>
      <w:r w:rsidRPr="002657D7">
        <w:rPr>
          <w:rFonts w:ascii="Arial" w:hAnsi="Arial" w:cs="Arial"/>
        </w:rPr>
        <w:t>Wykonawca przed rozpoczęciem robót budowlanych sporządzi dokumentację fotograficzną stanu nawierzchni dróg w obrębie zakresu budowy i przekaże ją zamawiającemu.</w:t>
      </w:r>
    </w:p>
    <w:p w14:paraId="3E2AF773" w14:textId="06AA414B" w:rsidR="002657D7" w:rsidRPr="002657D7" w:rsidRDefault="002657D7" w:rsidP="00765629">
      <w:pPr>
        <w:pStyle w:val="Akapitzlist"/>
        <w:numPr>
          <w:ilvl w:val="0"/>
          <w:numId w:val="46"/>
        </w:numPr>
        <w:jc w:val="both"/>
        <w:rPr>
          <w:rFonts w:ascii="Arial" w:hAnsi="Arial" w:cs="Arial"/>
        </w:rPr>
      </w:pPr>
      <w:r w:rsidRPr="002657D7">
        <w:rPr>
          <w:rFonts w:ascii="Arial" w:hAnsi="Arial" w:cs="Arial"/>
        </w:rPr>
        <w:t>Wykonawca poniesie wszelkie koszty związane z ewentualną przebudową istniejącej infrastruktury technicznej z uwagi na kolizje z budowan</w:t>
      </w:r>
      <w:r w:rsidR="007A3ED0">
        <w:rPr>
          <w:rFonts w:ascii="Arial" w:hAnsi="Arial" w:cs="Arial"/>
        </w:rPr>
        <w:t>ym parkingiem</w:t>
      </w:r>
    </w:p>
    <w:p w14:paraId="55AC5940" w14:textId="0802380D" w:rsidR="007A3ED0" w:rsidRDefault="002657D7" w:rsidP="00765629">
      <w:pPr>
        <w:pStyle w:val="Akapitzlist"/>
        <w:numPr>
          <w:ilvl w:val="0"/>
          <w:numId w:val="46"/>
        </w:numPr>
        <w:jc w:val="both"/>
        <w:rPr>
          <w:rFonts w:ascii="Arial" w:hAnsi="Arial" w:cs="Arial"/>
        </w:rPr>
      </w:pPr>
      <w:r w:rsidRPr="002657D7">
        <w:rPr>
          <w:rFonts w:ascii="Arial" w:hAnsi="Arial" w:cs="Arial"/>
        </w:rPr>
        <w:t xml:space="preserve">Wykonawca uzyska od zarządców poszczególnych dróg decyzje na prowadzenie robót w pasie drogowym lub inne wymagane decyzje i zgody, </w:t>
      </w:r>
      <w:r w:rsidR="00C42095">
        <w:rPr>
          <w:rFonts w:ascii="Arial" w:hAnsi="Arial" w:cs="Arial"/>
        </w:rPr>
        <w:br/>
      </w:r>
      <w:r w:rsidRPr="002657D7">
        <w:rPr>
          <w:rFonts w:ascii="Arial" w:hAnsi="Arial" w:cs="Arial"/>
        </w:rPr>
        <w:t>i poniesie ewentualne opłaty z tym związane.</w:t>
      </w:r>
    </w:p>
    <w:p w14:paraId="6FEDA3CE" w14:textId="2D752102" w:rsidR="007A3ED0" w:rsidRPr="007A3ED0" w:rsidRDefault="007A3ED0" w:rsidP="00765629">
      <w:pPr>
        <w:pStyle w:val="Akapitzlist"/>
        <w:numPr>
          <w:ilvl w:val="0"/>
          <w:numId w:val="46"/>
        </w:numPr>
        <w:jc w:val="both"/>
        <w:rPr>
          <w:rFonts w:ascii="Arial" w:hAnsi="Arial" w:cs="Arial"/>
        </w:rPr>
      </w:pPr>
      <w:r>
        <w:rPr>
          <w:rFonts w:ascii="Arial" w:hAnsi="Arial" w:cs="Arial"/>
        </w:rPr>
        <w:t>Wykonawca uwzględni</w:t>
      </w:r>
      <w:r w:rsidRPr="007A3ED0">
        <w:rPr>
          <w:rFonts w:ascii="Arial" w:hAnsi="Arial" w:cs="Arial"/>
        </w:rPr>
        <w:t xml:space="preserve"> w kosztach ogólnych ewentualny koszt tymczasowych dróg dojazdowych oraz naprawę dróg publicznych;</w:t>
      </w:r>
    </w:p>
    <w:p w14:paraId="60786D80" w14:textId="366C6BF0" w:rsidR="002657D7" w:rsidRPr="002657D7" w:rsidRDefault="002657D7" w:rsidP="00765629">
      <w:pPr>
        <w:pStyle w:val="Akapitzlist"/>
        <w:numPr>
          <w:ilvl w:val="0"/>
          <w:numId w:val="46"/>
        </w:numPr>
        <w:jc w:val="both"/>
        <w:rPr>
          <w:rFonts w:ascii="Arial" w:hAnsi="Arial" w:cs="Arial"/>
        </w:rPr>
      </w:pPr>
      <w:r w:rsidRPr="002657D7">
        <w:rPr>
          <w:rFonts w:ascii="Arial" w:hAnsi="Arial" w:cs="Arial"/>
        </w:rPr>
        <w:t xml:space="preserve">Na etapie wykonawstwa zobowiązuje się wykonawcę do ścisłej współpracy </w:t>
      </w:r>
      <w:r w:rsidR="00A876C5">
        <w:rPr>
          <w:rFonts w:ascii="Arial" w:hAnsi="Arial" w:cs="Arial"/>
        </w:rPr>
        <w:br/>
      </w:r>
      <w:r w:rsidRPr="002657D7">
        <w:rPr>
          <w:rFonts w:ascii="Arial" w:hAnsi="Arial" w:cs="Arial"/>
        </w:rPr>
        <w:t xml:space="preserve">z </w:t>
      </w:r>
      <w:proofErr w:type="spellStart"/>
      <w:r w:rsidR="00A341CA">
        <w:rPr>
          <w:rFonts w:ascii="Arial" w:hAnsi="Arial" w:cs="Arial"/>
        </w:rPr>
        <w:t>PGKiM</w:t>
      </w:r>
      <w:proofErr w:type="spellEnd"/>
      <w:r w:rsidR="00A341CA">
        <w:rPr>
          <w:rFonts w:ascii="Arial" w:hAnsi="Arial" w:cs="Arial"/>
        </w:rPr>
        <w:t xml:space="preserve"> Ozimek.</w:t>
      </w:r>
    </w:p>
    <w:p w14:paraId="77D675E9" w14:textId="5BEA3A09" w:rsidR="002657D7" w:rsidRPr="002657D7" w:rsidRDefault="002657D7" w:rsidP="00765629">
      <w:pPr>
        <w:pStyle w:val="Akapitzlist"/>
        <w:numPr>
          <w:ilvl w:val="0"/>
          <w:numId w:val="46"/>
        </w:numPr>
        <w:jc w:val="both"/>
        <w:rPr>
          <w:rFonts w:ascii="Arial" w:hAnsi="Arial" w:cs="Arial"/>
        </w:rPr>
      </w:pPr>
      <w:r w:rsidRPr="002657D7">
        <w:rPr>
          <w:rFonts w:ascii="Arial" w:hAnsi="Arial" w:cs="Arial"/>
        </w:rPr>
        <w:t xml:space="preserve">Wykonawca zobowiązany jest do zapewnienia dojazdu mieszkańcom posesji położonych przy działkach drogowych w trakcie realizacji zadania. W przypadku konieczności całkowitego zamknięcia danego odcinka drogi należy uwzględnić to </w:t>
      </w:r>
      <w:r w:rsidRPr="002657D7">
        <w:rPr>
          <w:rFonts w:ascii="Arial" w:hAnsi="Arial" w:cs="Arial"/>
        </w:rPr>
        <w:lastRenderedPageBreak/>
        <w:t>w projekcie tymczasowej organizacji ruchu, wyznaczyć objazdy oraz na bieżąco informować mieszkańców.</w:t>
      </w:r>
    </w:p>
    <w:p w14:paraId="79765E35" w14:textId="5609FF30" w:rsidR="002657D7" w:rsidRDefault="002657D7" w:rsidP="00765629">
      <w:pPr>
        <w:pStyle w:val="Akapitzlist"/>
        <w:numPr>
          <w:ilvl w:val="0"/>
          <w:numId w:val="46"/>
        </w:numPr>
        <w:jc w:val="both"/>
        <w:rPr>
          <w:rFonts w:ascii="Arial" w:hAnsi="Arial" w:cs="Arial"/>
        </w:rPr>
      </w:pPr>
      <w:r w:rsidRPr="002657D7">
        <w:rPr>
          <w:rFonts w:ascii="Arial" w:hAnsi="Arial" w:cs="Arial"/>
        </w:rPr>
        <w:t xml:space="preserve">Wykonawca zobowiązany jest do bieżącego utrzymywania przejętego placu budowy tj. jezdni drogi objętej zadaniem. Obowiązek ten dotyczy również zimowego utrzymania odcinków dróg nieutwardzonych nawierzchnią bitumiczną lub warstwą podbudowy (warstwa podbudowy powinna być wyprofilowana </w:t>
      </w:r>
      <w:r w:rsidR="00C42095">
        <w:rPr>
          <w:rFonts w:ascii="Arial" w:hAnsi="Arial" w:cs="Arial"/>
        </w:rPr>
        <w:br/>
      </w:r>
      <w:r w:rsidRPr="002657D7">
        <w:rPr>
          <w:rFonts w:ascii="Arial" w:hAnsi="Arial" w:cs="Arial"/>
        </w:rPr>
        <w:t>i zagęszczona). Wykonawca zobowiązany jest do zimowego utrzymania ww. odcinków dróg na każde wezwanie zamawiającego, również w niedzielę i święta.</w:t>
      </w:r>
    </w:p>
    <w:p w14:paraId="3FD5653C" w14:textId="15BE11F2" w:rsidR="00334D80" w:rsidRPr="00334D80" w:rsidRDefault="00334D80" w:rsidP="00765629">
      <w:pPr>
        <w:pStyle w:val="Akapitzlist"/>
        <w:numPr>
          <w:ilvl w:val="0"/>
          <w:numId w:val="46"/>
        </w:numPr>
        <w:jc w:val="both"/>
        <w:rPr>
          <w:rFonts w:ascii="Arial" w:hAnsi="Arial" w:cs="Arial"/>
        </w:rPr>
      </w:pPr>
      <w:r w:rsidRPr="00334D80">
        <w:rPr>
          <w:rFonts w:ascii="Arial" w:hAnsi="Arial" w:cs="Arial"/>
        </w:rPr>
        <w:t>Wykonawca ponosi całkowitą odpowiedzialność za szkody wyrządzone na działkach zniszczonych w trakcie prowadzenia robót (w tym wszystkich dróg zniszczonych przez Wykonawcę w trakcie wykonywania robót). W takim przypadku, Wykonawca zobowiązany jest do naprawienia szkody władającym terenem bez zbędnej zwłoki, bądź przez przywrócenie terenu do stanu poprzedniego, bądź przez zapłatę odpowiedniej sumy pieniężnej</w:t>
      </w:r>
      <w:r w:rsidR="00E82F94">
        <w:rPr>
          <w:rFonts w:ascii="Arial" w:hAnsi="Arial" w:cs="Arial"/>
        </w:rPr>
        <w:t>.</w:t>
      </w:r>
    </w:p>
    <w:p w14:paraId="789988C8" w14:textId="78759FEA" w:rsidR="00334D80" w:rsidRPr="00334D80" w:rsidRDefault="00334D80" w:rsidP="00765629">
      <w:pPr>
        <w:pStyle w:val="Akapitzlist"/>
        <w:numPr>
          <w:ilvl w:val="0"/>
          <w:numId w:val="46"/>
        </w:numPr>
        <w:jc w:val="both"/>
        <w:rPr>
          <w:rFonts w:ascii="Arial" w:hAnsi="Arial" w:cs="Arial"/>
        </w:rPr>
      </w:pPr>
      <w:r w:rsidRPr="00334D80">
        <w:rPr>
          <w:rFonts w:ascii="Arial" w:hAnsi="Arial" w:cs="Arial"/>
        </w:rPr>
        <w:t xml:space="preserve">Wykonawca podejmie wszelkie racjonalne kroki dla zabezpieczenia środowiska zarówno na terenie budowy, jak i poza nim, oraz dla ograniczenia szkód </w:t>
      </w:r>
      <w:r w:rsidR="00A876C5">
        <w:rPr>
          <w:rFonts w:ascii="Arial" w:hAnsi="Arial" w:cs="Arial"/>
        </w:rPr>
        <w:br/>
      </w:r>
      <w:r w:rsidRPr="00334D80">
        <w:rPr>
          <w:rFonts w:ascii="Arial" w:hAnsi="Arial" w:cs="Arial"/>
        </w:rPr>
        <w:t>i uciążliwości dla ludzi i mienia, wynikłych z zanieczyszczenia, hałasu i innych skutków jego działań</w:t>
      </w:r>
      <w:r w:rsidR="00E82F94">
        <w:rPr>
          <w:rFonts w:ascii="Arial" w:hAnsi="Arial" w:cs="Arial"/>
        </w:rPr>
        <w:t>.</w:t>
      </w:r>
    </w:p>
    <w:p w14:paraId="4C4B6F7A" w14:textId="013EB521" w:rsidR="00334D80" w:rsidRDefault="00334D80" w:rsidP="00765629">
      <w:pPr>
        <w:pStyle w:val="Akapitzlist"/>
        <w:numPr>
          <w:ilvl w:val="0"/>
          <w:numId w:val="46"/>
        </w:numPr>
        <w:jc w:val="both"/>
        <w:rPr>
          <w:rFonts w:ascii="Arial" w:hAnsi="Arial" w:cs="Arial"/>
        </w:rPr>
      </w:pPr>
      <w:r w:rsidRPr="00334D80">
        <w:rPr>
          <w:rFonts w:ascii="Arial" w:hAnsi="Arial" w:cs="Arial"/>
        </w:rPr>
        <w:t>Wykonawca ma obowiązek znać i stosować w czasie prowadzenia robót wszystkie przepisy dotyczące ochrony środowiska naturalnego, w tym również ustawy o odpadach i ustawy o ochronie przyrody. Wszelkie opłaty i kary za przekroczenie w trakcie realizacji robót norm, określonych w odpowiednich przepisach dotyczących ochrony środowiska, poniesie Wykonawca</w:t>
      </w:r>
      <w:r w:rsidR="00E82F94">
        <w:rPr>
          <w:rFonts w:ascii="Arial" w:hAnsi="Arial" w:cs="Arial"/>
        </w:rPr>
        <w:t>.</w:t>
      </w:r>
    </w:p>
    <w:p w14:paraId="06881A07" w14:textId="5384CA05" w:rsidR="00334D80" w:rsidRPr="00334D80" w:rsidRDefault="00334D80" w:rsidP="00765629">
      <w:pPr>
        <w:pStyle w:val="Akapitzlist"/>
        <w:numPr>
          <w:ilvl w:val="0"/>
          <w:numId w:val="46"/>
        </w:numPr>
        <w:jc w:val="both"/>
        <w:rPr>
          <w:rFonts w:ascii="Arial" w:hAnsi="Arial" w:cs="Arial"/>
        </w:rPr>
      </w:pPr>
      <w:r w:rsidRPr="00334D80">
        <w:rPr>
          <w:rFonts w:ascii="Arial" w:hAnsi="Arial" w:cs="Arial"/>
        </w:rPr>
        <w:t xml:space="preserve">Wykonawca uiści stosowne opłaty oraz uzyska na swój koszt wszelkie uzgodnienia i pozwolenia na wywóz nieczystości stałych i płynnych oraz odpadów, oraz bezpieczne, prawidłowe odprowadzanie wód gruntowych i opadowych </w:t>
      </w:r>
      <w:r w:rsidR="00A876C5">
        <w:rPr>
          <w:rFonts w:ascii="Arial" w:hAnsi="Arial" w:cs="Arial"/>
        </w:rPr>
        <w:br/>
      </w:r>
      <w:r w:rsidRPr="00334D80">
        <w:rPr>
          <w:rFonts w:ascii="Arial" w:hAnsi="Arial" w:cs="Arial"/>
        </w:rPr>
        <w:t>z całego terenu budowy, lub miejsc związanych z prowadzeniem robót, tak, aby ani roboty, ani ich otoczenie nie zostały uszkodzone</w:t>
      </w:r>
      <w:r w:rsidR="00E82F94">
        <w:rPr>
          <w:rFonts w:ascii="Arial" w:hAnsi="Arial" w:cs="Arial"/>
        </w:rPr>
        <w:t>.</w:t>
      </w:r>
    </w:p>
    <w:p w14:paraId="2E5B3B29" w14:textId="2846FEF4" w:rsidR="00334D80" w:rsidRPr="00334D80" w:rsidRDefault="00334D80" w:rsidP="00765629">
      <w:pPr>
        <w:pStyle w:val="Akapitzlist"/>
        <w:numPr>
          <w:ilvl w:val="0"/>
          <w:numId w:val="46"/>
        </w:numPr>
        <w:jc w:val="both"/>
        <w:rPr>
          <w:rFonts w:ascii="Arial" w:hAnsi="Arial" w:cs="Arial"/>
        </w:rPr>
      </w:pPr>
      <w:r w:rsidRPr="00334D80">
        <w:rPr>
          <w:rFonts w:ascii="Arial" w:hAnsi="Arial" w:cs="Arial"/>
        </w:rPr>
        <w:t xml:space="preserve">Wykonawca będzie odpowiedzialny za dostarczenie energii, wody i innych usług, których może potrzebować do wykonania robót objętych zamówieniem. </w:t>
      </w:r>
      <w:r w:rsidR="00A876C5">
        <w:rPr>
          <w:rFonts w:ascii="Arial" w:hAnsi="Arial" w:cs="Arial"/>
        </w:rPr>
        <w:br/>
      </w:r>
      <w:r w:rsidRPr="00334D80">
        <w:rPr>
          <w:rFonts w:ascii="Arial" w:hAnsi="Arial" w:cs="Arial"/>
        </w:rPr>
        <w:t>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 Wykonawca, na własne ryzyko i koszt, dostarczy wszelką aparaturę konieczną do korzystania przez niego z tych usług i do pomiaru pobranych ilości</w:t>
      </w:r>
      <w:r w:rsidR="00E82F94">
        <w:rPr>
          <w:rFonts w:ascii="Arial" w:hAnsi="Arial" w:cs="Arial"/>
        </w:rPr>
        <w:t>.</w:t>
      </w:r>
    </w:p>
    <w:p w14:paraId="7CF96BB5" w14:textId="299D6E4F" w:rsidR="00334D80" w:rsidRPr="00334D80" w:rsidRDefault="00334D80" w:rsidP="00765629">
      <w:pPr>
        <w:pStyle w:val="Akapitzlist"/>
        <w:numPr>
          <w:ilvl w:val="0"/>
          <w:numId w:val="46"/>
        </w:numPr>
        <w:jc w:val="both"/>
        <w:rPr>
          <w:rFonts w:ascii="Arial" w:hAnsi="Arial" w:cs="Arial"/>
        </w:rPr>
      </w:pPr>
      <w:r w:rsidRPr="00334D80">
        <w:rPr>
          <w:rFonts w:ascii="Arial" w:hAnsi="Arial" w:cs="Arial"/>
        </w:rPr>
        <w:t>Wykonawca ograniczy swoje działania do terenu objętego inwestycją. Wykonawca podejmie konieczne kroki dla utrzymania sprzętu Wykonawcy oraz personelu Wykonawcy na terenie budowy i tych obszarów dodatkowych, z dala od terenów sąsiednich</w:t>
      </w:r>
      <w:r w:rsidR="00E82F94">
        <w:rPr>
          <w:rFonts w:ascii="Arial" w:hAnsi="Arial" w:cs="Arial"/>
        </w:rPr>
        <w:t>.</w:t>
      </w:r>
    </w:p>
    <w:p w14:paraId="07A5FA77" w14:textId="46AFA803" w:rsidR="00334D80" w:rsidRPr="00334D80" w:rsidRDefault="00334D80" w:rsidP="00765629">
      <w:pPr>
        <w:pStyle w:val="Akapitzlist"/>
        <w:numPr>
          <w:ilvl w:val="0"/>
          <w:numId w:val="46"/>
        </w:numPr>
        <w:jc w:val="both"/>
        <w:rPr>
          <w:rFonts w:ascii="Arial" w:hAnsi="Arial" w:cs="Arial"/>
        </w:rPr>
      </w:pPr>
      <w:r w:rsidRPr="00334D80">
        <w:rPr>
          <w:rFonts w:ascii="Arial" w:hAnsi="Arial" w:cs="Arial"/>
        </w:rPr>
        <w:t xml:space="preserve">W trakcie wykonywania robót Wykonawca będzie utrzymywał teren budowy </w:t>
      </w:r>
      <w:r w:rsidR="00A876C5">
        <w:rPr>
          <w:rFonts w:ascii="Arial" w:hAnsi="Arial" w:cs="Arial"/>
        </w:rPr>
        <w:br/>
      </w:r>
      <w:r w:rsidRPr="00334D80">
        <w:rPr>
          <w:rFonts w:ascii="Arial" w:hAnsi="Arial" w:cs="Arial"/>
        </w:rPr>
        <w:t xml:space="preserve">w stanie wolnym od wszelkich niepotrzebnych przeszkód i będzie składował lub pozbywał się wszelkiego zbędnego sprzętu Wykonawcy i nadwyżek materiałów. </w:t>
      </w:r>
      <w:r w:rsidRPr="00334D80">
        <w:rPr>
          <w:rFonts w:ascii="Arial" w:hAnsi="Arial" w:cs="Arial"/>
        </w:rPr>
        <w:lastRenderedPageBreak/>
        <w:t>Wykonawca będzie usuwał z terenu budowy wszelkie szczątki, odpadki oraz elementy infrastruktury tymczasowej, które nie są już potrzebne</w:t>
      </w:r>
      <w:r w:rsidR="00E82F94">
        <w:rPr>
          <w:rFonts w:ascii="Arial" w:hAnsi="Arial" w:cs="Arial"/>
        </w:rPr>
        <w:t>.</w:t>
      </w:r>
    </w:p>
    <w:p w14:paraId="05865684" w14:textId="5D732DBA" w:rsidR="00334D80" w:rsidRPr="00334D80" w:rsidRDefault="00334D80" w:rsidP="00765629">
      <w:pPr>
        <w:pStyle w:val="Akapitzlist"/>
        <w:numPr>
          <w:ilvl w:val="0"/>
          <w:numId w:val="46"/>
        </w:numPr>
        <w:jc w:val="both"/>
        <w:rPr>
          <w:rFonts w:ascii="Arial" w:hAnsi="Arial" w:cs="Arial"/>
        </w:rPr>
      </w:pPr>
      <w:r w:rsidRPr="00334D80">
        <w:rPr>
          <w:rFonts w:ascii="Arial" w:hAnsi="Arial" w:cs="Arial"/>
        </w:rPr>
        <w:t>Wykonawca na terenie budowy będzie prowadził gospodarkę odpadami. Każdy odpad musi być zagospodarowany zgodnie z obowiązującym prawem</w:t>
      </w:r>
      <w:r w:rsidR="00E82F94">
        <w:rPr>
          <w:rFonts w:ascii="Arial" w:hAnsi="Arial" w:cs="Arial"/>
        </w:rPr>
        <w:t>.</w:t>
      </w:r>
    </w:p>
    <w:p w14:paraId="0DB1AAAC" w14:textId="5BCD5EF8" w:rsidR="00334D80" w:rsidRPr="00E82F94" w:rsidRDefault="00334D80" w:rsidP="00765629">
      <w:pPr>
        <w:pStyle w:val="Akapitzlist"/>
        <w:numPr>
          <w:ilvl w:val="0"/>
          <w:numId w:val="46"/>
        </w:numPr>
        <w:jc w:val="both"/>
        <w:rPr>
          <w:rFonts w:ascii="Arial" w:hAnsi="Arial" w:cs="Arial"/>
        </w:rPr>
      </w:pPr>
      <w:r w:rsidRPr="00E82F94">
        <w:rPr>
          <w:rFonts w:ascii="Arial" w:hAnsi="Arial" w:cs="Arial"/>
        </w:rPr>
        <w:t xml:space="preserve">Wykonawca winien udostępnić teren umożliwiając odbiór odpadów </w:t>
      </w:r>
      <w:r w:rsidR="00A876C5">
        <w:rPr>
          <w:rFonts w:ascii="Arial" w:hAnsi="Arial" w:cs="Arial"/>
        </w:rPr>
        <w:br/>
      </w:r>
      <w:r w:rsidRPr="00E82F94">
        <w:rPr>
          <w:rFonts w:ascii="Arial" w:hAnsi="Arial" w:cs="Arial"/>
        </w:rPr>
        <w:t>z prywatnych posesji i terenów zabudowanych</w:t>
      </w:r>
      <w:r w:rsidR="00E82F94" w:rsidRPr="00E82F94">
        <w:rPr>
          <w:rFonts w:ascii="Arial" w:hAnsi="Arial" w:cs="Arial"/>
        </w:rPr>
        <w:t>.</w:t>
      </w:r>
    </w:p>
    <w:p w14:paraId="73ED3C1B" w14:textId="77777777" w:rsidR="00334D80" w:rsidRPr="00334D80" w:rsidRDefault="00334D80" w:rsidP="00765629">
      <w:pPr>
        <w:pStyle w:val="Akapitzlist"/>
        <w:numPr>
          <w:ilvl w:val="0"/>
          <w:numId w:val="46"/>
        </w:numPr>
        <w:jc w:val="both"/>
        <w:rPr>
          <w:rFonts w:ascii="Arial" w:hAnsi="Arial" w:cs="Arial"/>
        </w:rPr>
      </w:pPr>
      <w:r w:rsidRPr="00334D80">
        <w:rPr>
          <w:rFonts w:ascii="Arial" w:hAnsi="Arial" w:cs="Arial"/>
        </w:rPr>
        <w:t>Wykonawca zaznajomi się z umiejscowieniem wszystkich istniejących instalacji, takich jak np.: odwodnienie, linie i słupy telefoniczne i elektryczne, światłowody, wodociągi, gazociągi i podobne, przed rozpoczęciem jakichkolwiek wykopów lub innych prac mogących uszkodzić istniejące instalacje;</w:t>
      </w:r>
    </w:p>
    <w:p w14:paraId="6F27DDC7" w14:textId="77777777" w:rsidR="00334D80" w:rsidRPr="00334D80" w:rsidRDefault="00334D80" w:rsidP="00765629">
      <w:pPr>
        <w:pStyle w:val="Akapitzlist"/>
        <w:numPr>
          <w:ilvl w:val="0"/>
          <w:numId w:val="46"/>
        </w:numPr>
        <w:jc w:val="both"/>
        <w:rPr>
          <w:rFonts w:ascii="Arial" w:hAnsi="Arial" w:cs="Arial"/>
        </w:rPr>
      </w:pPr>
      <w:r w:rsidRPr="00334D80">
        <w:rPr>
          <w:rFonts w:ascii="Arial" w:hAnsi="Arial" w:cs="Arial"/>
        </w:rPr>
        <w:t>Każdorazowo przed przystąpieniem do wykonywania robót ziemnych, kontrolne wykopy będą wykonane w celu zidentyfikowania podziemnej instalacji, której uszkodzenie może stanowić zagrożenie bezpieczeństwa;</w:t>
      </w:r>
    </w:p>
    <w:p w14:paraId="2743BCC9" w14:textId="5756A149" w:rsidR="00334D80" w:rsidRDefault="00334D80" w:rsidP="00765629">
      <w:pPr>
        <w:pStyle w:val="Akapitzlist"/>
        <w:numPr>
          <w:ilvl w:val="0"/>
          <w:numId w:val="46"/>
        </w:numPr>
        <w:jc w:val="both"/>
        <w:rPr>
          <w:rFonts w:ascii="Arial" w:hAnsi="Arial" w:cs="Arial"/>
        </w:rPr>
      </w:pPr>
      <w:r w:rsidRPr="00334D80">
        <w:rPr>
          <w:rFonts w:ascii="Arial" w:hAnsi="Arial" w:cs="Arial"/>
        </w:rPr>
        <w:t>Wykonawca będzie odpowiedzialny za wszelkie uszkodzenia dróg,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w:t>
      </w:r>
      <w:r>
        <w:rPr>
          <w:rFonts w:ascii="Arial" w:hAnsi="Arial" w:cs="Arial"/>
        </w:rPr>
        <w:t>.</w:t>
      </w:r>
    </w:p>
    <w:p w14:paraId="1F8E8EE0" w14:textId="70C12ECD" w:rsidR="00334D80" w:rsidRPr="00334D80" w:rsidRDefault="00334D80" w:rsidP="00765629">
      <w:pPr>
        <w:pStyle w:val="Akapitzlist"/>
        <w:numPr>
          <w:ilvl w:val="0"/>
          <w:numId w:val="46"/>
        </w:numPr>
        <w:jc w:val="both"/>
        <w:rPr>
          <w:rFonts w:ascii="Arial" w:hAnsi="Arial" w:cs="Arial"/>
        </w:rPr>
      </w:pPr>
      <w:r w:rsidRPr="00334D80">
        <w:rPr>
          <w:rFonts w:ascii="Arial" w:hAnsi="Arial" w:cs="Arial"/>
        </w:rPr>
        <w:t xml:space="preserve">Wykonawca będzie zobowiązany uzyskać wszelkie konieczne zgody </w:t>
      </w:r>
      <w:r w:rsidR="00A876C5">
        <w:rPr>
          <w:rFonts w:ascii="Arial" w:hAnsi="Arial" w:cs="Arial"/>
        </w:rPr>
        <w:br/>
      </w:r>
      <w:r w:rsidRPr="00334D80">
        <w:rPr>
          <w:rFonts w:ascii="Arial" w:hAnsi="Arial" w:cs="Arial"/>
        </w:rPr>
        <w:t>i zezwolenia władz lokalnych, przedsiębiorstw i właścicieli, wymagane do niezbędnego zdemontowania istniejących instalacji, zamontowania instalacji tymczasowych, usunięcia instalacji tymczasowych i ponownego zamontowania istniejących instalacji;</w:t>
      </w:r>
    </w:p>
    <w:p w14:paraId="50A11153" w14:textId="77777777" w:rsidR="00334D80" w:rsidRPr="00334D80" w:rsidRDefault="00334D80" w:rsidP="00765629">
      <w:pPr>
        <w:pStyle w:val="Akapitzlist"/>
        <w:numPr>
          <w:ilvl w:val="0"/>
          <w:numId w:val="46"/>
        </w:numPr>
        <w:jc w:val="both"/>
        <w:rPr>
          <w:rFonts w:ascii="Arial" w:hAnsi="Arial" w:cs="Arial"/>
        </w:rPr>
      </w:pPr>
      <w:r w:rsidRPr="00334D80">
        <w:rPr>
          <w:rFonts w:ascii="Arial" w:hAnsi="Arial" w:cs="Arial"/>
        </w:rPr>
        <w:t>Wykonawca zapewni, że robotami będą kierowały osoby posiadające aktualne uprawnienia budowlane, wymagane przez prawo budowlane dla poszczególnych specjalności i wymagane ubezpieczenia od odpowiedzialności cywilnej oraz będące członkami właściwej izby samorządu zawodowego we wszystkich specjalnościach wynikających z dokumentacji techniczno-projektowej stanowiącej załącznik do SWZ;</w:t>
      </w:r>
    </w:p>
    <w:p w14:paraId="4E22781D" w14:textId="77777777" w:rsidR="00334D80" w:rsidRPr="00334D80" w:rsidRDefault="00334D80" w:rsidP="00765629">
      <w:pPr>
        <w:pStyle w:val="Akapitzlist"/>
        <w:numPr>
          <w:ilvl w:val="0"/>
          <w:numId w:val="46"/>
        </w:numPr>
        <w:jc w:val="both"/>
        <w:rPr>
          <w:rFonts w:ascii="Arial" w:hAnsi="Arial" w:cs="Arial"/>
        </w:rPr>
      </w:pPr>
      <w:r w:rsidRPr="00334D80">
        <w:rPr>
          <w:rFonts w:ascii="Arial" w:hAnsi="Arial" w:cs="Arial"/>
        </w:rPr>
        <w:t>Roboty objęte są gwarancją wykonawcy i rękojmią za wady zgodnie z postanowieniami umowy. Okres gwarancji i rękojmi rozpoczyna się od daty wykonania całości zamówienia i uznania przez Zamawiającego za należycie wykonane, określonej w protokole odbioru końcowego. Okres gwarancji wykonawcy i rękojmi dla niniejszego zadania wynosi nie mniej niż 60 miesięcy. Gwarancja i rękojmia, w przypadku odstąpienia od umowy po zrealizowaniu przez Wykonawcę części robót wynosi nie mniej niż 60 miesięcy;</w:t>
      </w:r>
    </w:p>
    <w:p w14:paraId="52B13BE9" w14:textId="213E3D24" w:rsidR="00334D80" w:rsidRPr="00334D80" w:rsidRDefault="00334D80" w:rsidP="00765629">
      <w:pPr>
        <w:pStyle w:val="Akapitzlist"/>
        <w:numPr>
          <w:ilvl w:val="0"/>
          <w:numId w:val="46"/>
        </w:numPr>
        <w:jc w:val="both"/>
        <w:rPr>
          <w:rFonts w:ascii="Arial" w:hAnsi="Arial" w:cs="Arial"/>
        </w:rPr>
      </w:pPr>
      <w:r w:rsidRPr="00334D80">
        <w:rPr>
          <w:rFonts w:ascii="Arial" w:hAnsi="Arial" w:cs="Arial"/>
        </w:rPr>
        <w:t xml:space="preserve">Przed rozpoczęciem Robót Wykonawca jest zobowiązany do pisemnego powiadomienia wszystkich zainteresowanych stron (właścicieli lub administratorów terenów, właścicieli urządzeń i istniejącego uzbrojenia podziemnego i naziemnego – np. energetyczne linie napowietrzne, jak również inne jednostki zgodnie z uzgodnieniami dokumentacji projektowej) o terminie rozpoczęcia robót oraz o przewidywanym terminie ukończenia robót, jak również uzgodnić terminy, </w:t>
      </w:r>
      <w:r w:rsidRPr="00334D80">
        <w:rPr>
          <w:rFonts w:ascii="Arial" w:hAnsi="Arial" w:cs="Arial"/>
        </w:rPr>
        <w:lastRenderedPageBreak/>
        <w:t>technologię i nadzór nad prowadzonymi robotami. Wykonawca we własnym zakresie uzyska uzgodnienia z właścicielami, administratorami lub posiadaczami terenów dla ich czasowego zajęcia na potrzeby prowadzenia robót oraz uwzględni w wartości oferty wszystkie koszty jakie poniesie z tego tytułu (tzn. wpłaci m.in. niezbędne kaucje gwarancyjne; odszkodowania za wyrządzone w trakcie realizacji robót szkody, itp.);</w:t>
      </w:r>
    </w:p>
    <w:p w14:paraId="4D090D1E" w14:textId="77777777" w:rsidR="002657D7" w:rsidRPr="002657D7" w:rsidRDefault="002657D7" w:rsidP="00765629">
      <w:pPr>
        <w:pStyle w:val="Akapitzlist"/>
        <w:numPr>
          <w:ilvl w:val="0"/>
          <w:numId w:val="46"/>
        </w:numPr>
        <w:jc w:val="both"/>
        <w:rPr>
          <w:rFonts w:ascii="Arial" w:hAnsi="Arial" w:cs="Arial"/>
        </w:rPr>
      </w:pPr>
      <w:r w:rsidRPr="002657D7">
        <w:rPr>
          <w:rFonts w:ascii="Arial" w:hAnsi="Arial" w:cs="Arial"/>
        </w:rPr>
        <w:t>W przypadku wyznaczenia objazdów na czas wykonywania robót wykonawca zobowiązany jest do ich uzgodnienia z odpowiednimi zarządcami dróg oraz utrzymywania na swój koszt.</w:t>
      </w:r>
    </w:p>
    <w:p w14:paraId="6F490718" w14:textId="4221BFFF" w:rsidR="002657D7" w:rsidRPr="002657D7" w:rsidRDefault="002657D7" w:rsidP="00765629">
      <w:pPr>
        <w:pStyle w:val="Akapitzlist"/>
        <w:numPr>
          <w:ilvl w:val="0"/>
          <w:numId w:val="46"/>
        </w:numPr>
        <w:jc w:val="both"/>
        <w:rPr>
          <w:rFonts w:ascii="Arial" w:hAnsi="Arial" w:cs="Arial"/>
        </w:rPr>
      </w:pPr>
      <w:r w:rsidRPr="002657D7">
        <w:rPr>
          <w:rFonts w:ascii="Arial" w:hAnsi="Arial" w:cs="Arial"/>
        </w:rPr>
        <w:t xml:space="preserve">W razie zaistnienia konieczności wykonania robót dodatkowych Kierownik Budowy jest zobowiązany zgłosić ten fakt zamawiającemu pisemnie wraz </w:t>
      </w:r>
      <w:r w:rsidR="00C42095">
        <w:rPr>
          <w:rFonts w:ascii="Arial" w:hAnsi="Arial" w:cs="Arial"/>
        </w:rPr>
        <w:br/>
      </w:r>
      <w:r w:rsidRPr="002657D7">
        <w:rPr>
          <w:rFonts w:ascii="Arial" w:hAnsi="Arial" w:cs="Arial"/>
        </w:rPr>
        <w:t>z uzasadnieniem. Każdy taki przypadek będzie indywidualnie rozpatrywany przez zamawiającego</w:t>
      </w:r>
      <w:r w:rsidR="004C5E29">
        <w:rPr>
          <w:rFonts w:ascii="Arial" w:hAnsi="Arial" w:cs="Arial"/>
        </w:rPr>
        <w:t xml:space="preserve">. </w:t>
      </w:r>
      <w:r w:rsidRPr="002657D7">
        <w:rPr>
          <w:rFonts w:ascii="Arial" w:hAnsi="Arial" w:cs="Arial"/>
        </w:rPr>
        <w:t xml:space="preserve">Do realizacji tych robót będzie można przystąpić po uzyskaniu akceptacji zamawiającego. </w:t>
      </w:r>
    </w:p>
    <w:p w14:paraId="6A4046CB" w14:textId="1F3127FC" w:rsidR="002657D7" w:rsidRDefault="002657D7" w:rsidP="00765629">
      <w:pPr>
        <w:pStyle w:val="Akapitzlist"/>
        <w:numPr>
          <w:ilvl w:val="0"/>
          <w:numId w:val="46"/>
        </w:numPr>
        <w:jc w:val="both"/>
        <w:rPr>
          <w:rFonts w:ascii="Arial" w:hAnsi="Arial" w:cs="Arial"/>
        </w:rPr>
      </w:pPr>
      <w:r w:rsidRPr="002657D7">
        <w:rPr>
          <w:rFonts w:ascii="Arial" w:hAnsi="Arial" w:cs="Arial"/>
        </w:rPr>
        <w:t xml:space="preserve">Odpady powstałe w wyniku realizacji inwestycji wykonawca powinien zutylizować zgodnie z obowiązującymi przepisami na swój koszt. Pozyskany humus należy wykorzystać w maksymalny sposób na warstwę humusu skarp </w:t>
      </w:r>
      <w:r w:rsidR="00C42095">
        <w:rPr>
          <w:rFonts w:ascii="Arial" w:hAnsi="Arial" w:cs="Arial"/>
        </w:rPr>
        <w:br/>
      </w:r>
      <w:r w:rsidRPr="002657D7">
        <w:rPr>
          <w:rFonts w:ascii="Arial" w:hAnsi="Arial" w:cs="Arial"/>
        </w:rPr>
        <w:t xml:space="preserve">i przeciwskarp. Grunt nadający się do wbudowania należy po przebadaniu (stwierdzeniu przydatności) wykorzystać w maksymalny sposób do budowy </w:t>
      </w:r>
      <w:r w:rsidR="00C6229D">
        <w:rPr>
          <w:rFonts w:ascii="Arial" w:hAnsi="Arial" w:cs="Arial"/>
        </w:rPr>
        <w:t>przedmiotowej inwestycji</w:t>
      </w:r>
      <w:r w:rsidRPr="002657D7">
        <w:rPr>
          <w:rFonts w:ascii="Arial" w:hAnsi="Arial" w:cs="Arial"/>
        </w:rPr>
        <w:t xml:space="preserve">. </w:t>
      </w:r>
    </w:p>
    <w:p w14:paraId="7F63DF5C" w14:textId="53FC00EB" w:rsidR="00592CA7" w:rsidRPr="002657D7" w:rsidRDefault="00592CA7" w:rsidP="00765629">
      <w:pPr>
        <w:pStyle w:val="Akapitzlist"/>
        <w:numPr>
          <w:ilvl w:val="0"/>
          <w:numId w:val="46"/>
        </w:numPr>
        <w:jc w:val="both"/>
        <w:rPr>
          <w:rFonts w:ascii="Arial" w:hAnsi="Arial" w:cs="Arial"/>
        </w:rPr>
      </w:pPr>
      <w:r w:rsidRPr="00592CA7">
        <w:rPr>
          <w:rFonts w:ascii="Arial" w:hAnsi="Arial" w:cs="Arial"/>
        </w:rPr>
        <w:t>Na terenie objętym inwestycją może znajdować się niezinwentaryzowana infrastruktura techniczna. Każdy stwierdzony i zgłoszony przypadek zamawiający będzie rozpatrywać indywidualnie</w:t>
      </w:r>
    </w:p>
    <w:p w14:paraId="453BB64F" w14:textId="77777777" w:rsidR="00334D80" w:rsidRPr="008D208C" w:rsidRDefault="00334D80" w:rsidP="00765629">
      <w:pPr>
        <w:pStyle w:val="Akapitzlist"/>
        <w:numPr>
          <w:ilvl w:val="0"/>
          <w:numId w:val="46"/>
        </w:numPr>
        <w:jc w:val="both"/>
        <w:rPr>
          <w:rFonts w:ascii="Arial" w:hAnsi="Arial" w:cs="Arial"/>
        </w:rPr>
      </w:pPr>
      <w:bookmarkStart w:id="0" w:name="_Hlk206587612"/>
      <w:r w:rsidRPr="008D208C">
        <w:rPr>
          <w:rFonts w:ascii="Arial" w:hAnsi="Arial" w:cs="Arial"/>
        </w:rPr>
        <w:t>Odbiór końcowy zadania nastąpi po zrealizowaniu całości prac objętych przedmiotem Umowy, w tym uzyskaniu i przekazaniu Zamawiającemu przez Wykonawcę zgody właściwego organu nadzoru budowlanego na użytkowanie Inwestycji oraz po dostarczeniu Zamawiającemu i/lub Inżynierowi Kontraktu przez Wykonawcę dokumentacji powykonawczej wykonanej w formie Operatu Kolaudacyjnego;</w:t>
      </w:r>
    </w:p>
    <w:bookmarkEnd w:id="0"/>
    <w:p w14:paraId="1544AE84" w14:textId="75FEC29E" w:rsidR="00F735EE" w:rsidRPr="00F735EE" w:rsidRDefault="00F735EE" w:rsidP="00765629">
      <w:pPr>
        <w:pStyle w:val="Akapitzlist"/>
        <w:numPr>
          <w:ilvl w:val="0"/>
          <w:numId w:val="46"/>
        </w:numPr>
        <w:rPr>
          <w:rFonts w:ascii="Arial" w:hAnsi="Arial" w:cs="Arial"/>
        </w:rPr>
      </w:pPr>
      <w:r w:rsidRPr="00F735EE">
        <w:rPr>
          <w:rFonts w:ascii="Arial" w:hAnsi="Arial" w:cs="Arial"/>
        </w:rPr>
        <w:t>Drewno pozyskane w wyniku wycinki stanowi własność Gminy Ozimek i winno zostać zabezpieczone oraz przekazane Zamawiającemu w miejscu wskazanym przez przedstawiciela Zamawiającego. Koszty wycinki oraz transportu ponosi wykonawca.</w:t>
      </w:r>
    </w:p>
    <w:p w14:paraId="02075E9B" w14:textId="3E59C76E" w:rsidR="002657D7" w:rsidRPr="002657D7" w:rsidRDefault="002657D7" w:rsidP="00765629">
      <w:pPr>
        <w:pStyle w:val="Akapitzlist"/>
        <w:numPr>
          <w:ilvl w:val="0"/>
          <w:numId w:val="46"/>
        </w:numPr>
        <w:rPr>
          <w:rFonts w:ascii="Arial" w:hAnsi="Arial" w:cs="Arial"/>
        </w:rPr>
      </w:pPr>
      <w:r w:rsidRPr="002657D7">
        <w:rPr>
          <w:rFonts w:ascii="Arial" w:hAnsi="Arial" w:cs="Arial"/>
        </w:rPr>
        <w:t xml:space="preserve">Zamawiający, zgodnie z zapisami art. 95 ustawy Pzp wymaga zatrudnienia przez Wykonawcę lub Podwykonawcę na podstawie umowy o pracę osób wykonujących następujące czynności w zakresie realizacji zamówienia, jeżeli wykonanie tych czynności polega na wykonywaniu pracy w sposób określony </w:t>
      </w:r>
      <w:r w:rsidR="00C42095">
        <w:rPr>
          <w:rFonts w:ascii="Arial" w:hAnsi="Arial" w:cs="Arial"/>
        </w:rPr>
        <w:br/>
      </w:r>
      <w:r w:rsidRPr="002657D7">
        <w:rPr>
          <w:rFonts w:ascii="Arial" w:hAnsi="Arial" w:cs="Arial"/>
        </w:rPr>
        <w:t>w art. 22 § 1 ustawy z dnia 26 czerwca 1974 r. Kodeks pracy:</w:t>
      </w:r>
    </w:p>
    <w:p w14:paraId="75278BD8"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czynności związanych z robotami ziemnymi,</w:t>
      </w:r>
    </w:p>
    <w:p w14:paraId="4F9E41D0"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prac związanych z obsługą ciężkiego sprzętu budowlanego (koparek, ładowarek, równiarek, itp.) jak i sprzętu pozostałego (np. zagęszczarek)</w:t>
      </w:r>
    </w:p>
    <w:p w14:paraId="28CF5D70"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prac związanych wykonaniem kanalizacji deszczowej,</w:t>
      </w:r>
    </w:p>
    <w:p w14:paraId="0124F379" w14:textId="77777777" w:rsidR="002657D7" w:rsidRDefault="002657D7" w:rsidP="002657D7">
      <w:pPr>
        <w:pStyle w:val="Akapitzlist"/>
        <w:numPr>
          <w:ilvl w:val="0"/>
          <w:numId w:val="13"/>
        </w:numPr>
        <w:rPr>
          <w:rFonts w:ascii="Arial" w:hAnsi="Arial" w:cs="Arial"/>
        </w:rPr>
      </w:pPr>
      <w:r w:rsidRPr="002657D7">
        <w:rPr>
          <w:rFonts w:ascii="Arial" w:hAnsi="Arial" w:cs="Arial"/>
        </w:rPr>
        <w:lastRenderedPageBreak/>
        <w:t>wykonywanie robót instalacyjnych (sanitarne, elektryczne, teletechniczne),</w:t>
      </w:r>
    </w:p>
    <w:p w14:paraId="44CB84DB"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robót drogowych,</w:t>
      </w:r>
    </w:p>
    <w:p w14:paraId="4C55918A" w14:textId="3985B3EB" w:rsidR="00F846D9" w:rsidRPr="00A876C5" w:rsidRDefault="002657D7" w:rsidP="00B04500">
      <w:pPr>
        <w:pStyle w:val="Akapitzlist"/>
        <w:numPr>
          <w:ilvl w:val="0"/>
          <w:numId w:val="13"/>
        </w:numPr>
        <w:rPr>
          <w:rFonts w:ascii="Arial" w:hAnsi="Arial" w:cs="Arial"/>
        </w:rPr>
      </w:pPr>
      <w:r w:rsidRPr="002657D7">
        <w:rPr>
          <w:rFonts w:ascii="Arial" w:hAnsi="Arial" w:cs="Arial"/>
        </w:rPr>
        <w:t>obowiązki Wykonawcy z tytułu spełnienia niniejszego wymogu określają Ogólne Warunki Umowy (OWU).</w:t>
      </w:r>
    </w:p>
    <w:sectPr w:rsidR="00F846D9" w:rsidRPr="00A876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IDFont+F2">
    <w:altName w:val="Cambria"/>
    <w:panose1 w:val="00000000000000000000"/>
    <w:charset w:val="00"/>
    <w:family w:val="roman"/>
    <w:notTrueType/>
    <w:pitch w:val="default"/>
  </w:font>
  <w:font w:name="CIDFont+F3">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010C"/>
    <w:multiLevelType w:val="hybridMultilevel"/>
    <w:tmpl w:val="C0BED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414E4E"/>
    <w:multiLevelType w:val="hybridMultilevel"/>
    <w:tmpl w:val="9A289E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495D37"/>
    <w:multiLevelType w:val="hybridMultilevel"/>
    <w:tmpl w:val="73367458"/>
    <w:lvl w:ilvl="0" w:tplc="0415000F">
      <w:start w:val="1"/>
      <w:numFmt w:val="decimal"/>
      <w:lvlText w:val="%1."/>
      <w:lvlJc w:val="left"/>
      <w:pPr>
        <w:ind w:left="360" w:hanging="360"/>
      </w:pPr>
      <w:rPr>
        <w:rFonts w:hint="default"/>
        <w:b w:val="0"/>
        <w:bCs w:val="0"/>
      </w:rPr>
    </w:lvl>
    <w:lvl w:ilvl="1" w:tplc="FFFFFFFF" w:tentative="1">
      <w:start w:val="1"/>
      <w:numFmt w:val="lowerLetter"/>
      <w:lvlText w:val="%2."/>
      <w:lvlJc w:val="left"/>
      <w:pPr>
        <w:ind w:left="589" w:hanging="360"/>
      </w:pPr>
    </w:lvl>
    <w:lvl w:ilvl="2" w:tplc="FFFFFFFF" w:tentative="1">
      <w:start w:val="1"/>
      <w:numFmt w:val="lowerRoman"/>
      <w:lvlText w:val="%3."/>
      <w:lvlJc w:val="right"/>
      <w:pPr>
        <w:ind w:left="1309" w:hanging="180"/>
      </w:pPr>
    </w:lvl>
    <w:lvl w:ilvl="3" w:tplc="FFFFFFFF" w:tentative="1">
      <w:start w:val="1"/>
      <w:numFmt w:val="decimal"/>
      <w:lvlText w:val="%4."/>
      <w:lvlJc w:val="left"/>
      <w:pPr>
        <w:ind w:left="2029" w:hanging="360"/>
      </w:pPr>
    </w:lvl>
    <w:lvl w:ilvl="4" w:tplc="FFFFFFFF" w:tentative="1">
      <w:start w:val="1"/>
      <w:numFmt w:val="lowerLetter"/>
      <w:lvlText w:val="%5."/>
      <w:lvlJc w:val="left"/>
      <w:pPr>
        <w:ind w:left="2749" w:hanging="360"/>
      </w:pPr>
    </w:lvl>
    <w:lvl w:ilvl="5" w:tplc="FFFFFFFF" w:tentative="1">
      <w:start w:val="1"/>
      <w:numFmt w:val="lowerRoman"/>
      <w:lvlText w:val="%6."/>
      <w:lvlJc w:val="right"/>
      <w:pPr>
        <w:ind w:left="3469" w:hanging="180"/>
      </w:pPr>
    </w:lvl>
    <w:lvl w:ilvl="6" w:tplc="FFFFFFFF" w:tentative="1">
      <w:start w:val="1"/>
      <w:numFmt w:val="decimal"/>
      <w:lvlText w:val="%7."/>
      <w:lvlJc w:val="left"/>
      <w:pPr>
        <w:ind w:left="4189" w:hanging="360"/>
      </w:pPr>
    </w:lvl>
    <w:lvl w:ilvl="7" w:tplc="FFFFFFFF" w:tentative="1">
      <w:start w:val="1"/>
      <w:numFmt w:val="lowerLetter"/>
      <w:lvlText w:val="%8."/>
      <w:lvlJc w:val="left"/>
      <w:pPr>
        <w:ind w:left="4909" w:hanging="360"/>
      </w:pPr>
    </w:lvl>
    <w:lvl w:ilvl="8" w:tplc="FFFFFFFF" w:tentative="1">
      <w:start w:val="1"/>
      <w:numFmt w:val="lowerRoman"/>
      <w:lvlText w:val="%9."/>
      <w:lvlJc w:val="right"/>
      <w:pPr>
        <w:ind w:left="5629" w:hanging="180"/>
      </w:pPr>
    </w:lvl>
  </w:abstractNum>
  <w:abstractNum w:abstractNumId="3" w15:restartNumberingAfterBreak="0">
    <w:nsid w:val="031562A0"/>
    <w:multiLevelType w:val="hybridMultilevel"/>
    <w:tmpl w:val="E4D8ECC8"/>
    <w:lvl w:ilvl="0" w:tplc="6C5C9E88">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1A2BFB"/>
    <w:multiLevelType w:val="hybridMultilevel"/>
    <w:tmpl w:val="A3B4D39E"/>
    <w:lvl w:ilvl="0" w:tplc="307C6C5E">
      <w:start w:val="1"/>
      <w:numFmt w:val="decimal"/>
      <w:suff w:val="space"/>
      <w:lvlText w:val="11.%1."/>
      <w:lvlJc w:val="left"/>
      <w:pPr>
        <w:ind w:left="56" w:hanging="56"/>
      </w:pPr>
      <w:rPr>
        <w:rFonts w:hint="default"/>
        <w:b w:val="0"/>
        <w:bCs w:val="0"/>
      </w:rPr>
    </w:lvl>
    <w:lvl w:ilvl="1" w:tplc="04150019" w:tentative="1">
      <w:start w:val="1"/>
      <w:numFmt w:val="lowerLetter"/>
      <w:lvlText w:val="%2."/>
      <w:lvlJc w:val="left"/>
      <w:pPr>
        <w:ind w:left="-262" w:hanging="360"/>
      </w:pPr>
    </w:lvl>
    <w:lvl w:ilvl="2" w:tplc="0415001B" w:tentative="1">
      <w:start w:val="1"/>
      <w:numFmt w:val="lowerRoman"/>
      <w:lvlText w:val="%3."/>
      <w:lvlJc w:val="right"/>
      <w:pPr>
        <w:ind w:left="458" w:hanging="180"/>
      </w:pPr>
    </w:lvl>
    <w:lvl w:ilvl="3" w:tplc="0415000F" w:tentative="1">
      <w:start w:val="1"/>
      <w:numFmt w:val="decimal"/>
      <w:lvlText w:val="%4."/>
      <w:lvlJc w:val="left"/>
      <w:pPr>
        <w:ind w:left="1178" w:hanging="360"/>
      </w:pPr>
    </w:lvl>
    <w:lvl w:ilvl="4" w:tplc="04150019" w:tentative="1">
      <w:start w:val="1"/>
      <w:numFmt w:val="lowerLetter"/>
      <w:lvlText w:val="%5."/>
      <w:lvlJc w:val="left"/>
      <w:pPr>
        <w:ind w:left="1898" w:hanging="360"/>
      </w:pPr>
    </w:lvl>
    <w:lvl w:ilvl="5" w:tplc="0415001B" w:tentative="1">
      <w:start w:val="1"/>
      <w:numFmt w:val="lowerRoman"/>
      <w:lvlText w:val="%6."/>
      <w:lvlJc w:val="right"/>
      <w:pPr>
        <w:ind w:left="2618" w:hanging="180"/>
      </w:pPr>
    </w:lvl>
    <w:lvl w:ilvl="6" w:tplc="0415000F" w:tentative="1">
      <w:start w:val="1"/>
      <w:numFmt w:val="decimal"/>
      <w:lvlText w:val="%7."/>
      <w:lvlJc w:val="left"/>
      <w:pPr>
        <w:ind w:left="3338" w:hanging="360"/>
      </w:pPr>
    </w:lvl>
    <w:lvl w:ilvl="7" w:tplc="04150019" w:tentative="1">
      <w:start w:val="1"/>
      <w:numFmt w:val="lowerLetter"/>
      <w:lvlText w:val="%8."/>
      <w:lvlJc w:val="left"/>
      <w:pPr>
        <w:ind w:left="4058" w:hanging="360"/>
      </w:pPr>
    </w:lvl>
    <w:lvl w:ilvl="8" w:tplc="0415001B" w:tentative="1">
      <w:start w:val="1"/>
      <w:numFmt w:val="lowerRoman"/>
      <w:lvlText w:val="%9."/>
      <w:lvlJc w:val="right"/>
      <w:pPr>
        <w:ind w:left="4778" w:hanging="180"/>
      </w:pPr>
    </w:lvl>
  </w:abstractNum>
  <w:abstractNum w:abstractNumId="5" w15:restartNumberingAfterBreak="0">
    <w:nsid w:val="0821190D"/>
    <w:multiLevelType w:val="hybridMultilevel"/>
    <w:tmpl w:val="74183EC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98B4D14"/>
    <w:multiLevelType w:val="hybridMultilevel"/>
    <w:tmpl w:val="429CCBCC"/>
    <w:lvl w:ilvl="0" w:tplc="6E08C19A">
      <w:start w:val="1"/>
      <w:numFmt w:val="decimal"/>
      <w:suff w:val="space"/>
      <w:lvlText w:val="10.%1."/>
      <w:lvlJc w:val="left"/>
      <w:pPr>
        <w:ind w:left="360" w:hanging="360"/>
      </w:pPr>
      <w:rPr>
        <w:rFonts w:hint="default"/>
        <w:b w:val="0"/>
        <w:bCs w:val="0"/>
      </w:rPr>
    </w:lvl>
    <w:lvl w:ilvl="1" w:tplc="04150019" w:tentative="1">
      <w:start w:val="1"/>
      <w:numFmt w:val="lowerLetter"/>
      <w:lvlText w:val="%2."/>
      <w:lvlJc w:val="left"/>
      <w:pPr>
        <w:ind w:left="11" w:hanging="360"/>
      </w:pPr>
    </w:lvl>
    <w:lvl w:ilvl="2" w:tplc="0415001B" w:tentative="1">
      <w:start w:val="1"/>
      <w:numFmt w:val="lowerRoman"/>
      <w:lvlText w:val="%3."/>
      <w:lvlJc w:val="right"/>
      <w:pPr>
        <w:ind w:left="731" w:hanging="180"/>
      </w:pPr>
    </w:lvl>
    <w:lvl w:ilvl="3" w:tplc="0415000F" w:tentative="1">
      <w:start w:val="1"/>
      <w:numFmt w:val="decimal"/>
      <w:lvlText w:val="%4."/>
      <w:lvlJc w:val="left"/>
      <w:pPr>
        <w:ind w:left="1451" w:hanging="360"/>
      </w:pPr>
    </w:lvl>
    <w:lvl w:ilvl="4" w:tplc="04150019" w:tentative="1">
      <w:start w:val="1"/>
      <w:numFmt w:val="lowerLetter"/>
      <w:lvlText w:val="%5."/>
      <w:lvlJc w:val="left"/>
      <w:pPr>
        <w:ind w:left="2171" w:hanging="360"/>
      </w:pPr>
    </w:lvl>
    <w:lvl w:ilvl="5" w:tplc="0415001B" w:tentative="1">
      <w:start w:val="1"/>
      <w:numFmt w:val="lowerRoman"/>
      <w:lvlText w:val="%6."/>
      <w:lvlJc w:val="right"/>
      <w:pPr>
        <w:ind w:left="2891" w:hanging="180"/>
      </w:pPr>
    </w:lvl>
    <w:lvl w:ilvl="6" w:tplc="0415000F" w:tentative="1">
      <w:start w:val="1"/>
      <w:numFmt w:val="decimal"/>
      <w:lvlText w:val="%7."/>
      <w:lvlJc w:val="left"/>
      <w:pPr>
        <w:ind w:left="3611" w:hanging="360"/>
      </w:pPr>
    </w:lvl>
    <w:lvl w:ilvl="7" w:tplc="04150019" w:tentative="1">
      <w:start w:val="1"/>
      <w:numFmt w:val="lowerLetter"/>
      <w:lvlText w:val="%8."/>
      <w:lvlJc w:val="left"/>
      <w:pPr>
        <w:ind w:left="4331" w:hanging="360"/>
      </w:pPr>
    </w:lvl>
    <w:lvl w:ilvl="8" w:tplc="0415001B" w:tentative="1">
      <w:start w:val="1"/>
      <w:numFmt w:val="lowerRoman"/>
      <w:lvlText w:val="%9."/>
      <w:lvlJc w:val="right"/>
      <w:pPr>
        <w:ind w:left="5051" w:hanging="180"/>
      </w:pPr>
    </w:lvl>
  </w:abstractNum>
  <w:abstractNum w:abstractNumId="7" w15:restartNumberingAfterBreak="0">
    <w:nsid w:val="0FE32AF2"/>
    <w:multiLevelType w:val="hybridMultilevel"/>
    <w:tmpl w:val="652E2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7A6E1B"/>
    <w:multiLevelType w:val="hybridMultilevel"/>
    <w:tmpl w:val="811800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B133DC"/>
    <w:multiLevelType w:val="hybridMultilevel"/>
    <w:tmpl w:val="B78E5978"/>
    <w:lvl w:ilvl="0" w:tplc="DD906BEC">
      <w:start w:val="1"/>
      <w:numFmt w:val="decimal"/>
      <w:suff w:val="space"/>
      <w:lvlText w:val="7.%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6B520B"/>
    <w:multiLevelType w:val="hybridMultilevel"/>
    <w:tmpl w:val="5FC6A6FE"/>
    <w:lvl w:ilvl="0" w:tplc="498CDB4A">
      <w:start w:val="1"/>
      <w:numFmt w:val="decimal"/>
      <w:suff w:val="space"/>
      <w:lvlText w:val="4.%1."/>
      <w:lvlJc w:val="left"/>
      <w:pPr>
        <w:ind w:left="360" w:hanging="360"/>
      </w:pPr>
      <w:rPr>
        <w:rFonts w:hint="default"/>
      </w:rPr>
    </w:lvl>
    <w:lvl w:ilvl="1" w:tplc="04150003" w:tentative="1">
      <w:start w:val="1"/>
      <w:numFmt w:val="bullet"/>
      <w:lvlText w:val="o"/>
      <w:lvlJc w:val="left"/>
      <w:pPr>
        <w:ind w:left="-131" w:hanging="360"/>
      </w:pPr>
      <w:rPr>
        <w:rFonts w:ascii="Courier New" w:hAnsi="Courier New" w:cs="Courier New" w:hint="default"/>
      </w:rPr>
    </w:lvl>
    <w:lvl w:ilvl="2" w:tplc="04150005" w:tentative="1">
      <w:start w:val="1"/>
      <w:numFmt w:val="bullet"/>
      <w:lvlText w:val=""/>
      <w:lvlJc w:val="left"/>
      <w:pPr>
        <w:ind w:left="589" w:hanging="360"/>
      </w:pPr>
      <w:rPr>
        <w:rFonts w:ascii="Wingdings" w:hAnsi="Wingdings" w:hint="default"/>
      </w:rPr>
    </w:lvl>
    <w:lvl w:ilvl="3" w:tplc="04150001" w:tentative="1">
      <w:start w:val="1"/>
      <w:numFmt w:val="bullet"/>
      <w:lvlText w:val=""/>
      <w:lvlJc w:val="left"/>
      <w:pPr>
        <w:ind w:left="1309" w:hanging="360"/>
      </w:pPr>
      <w:rPr>
        <w:rFonts w:ascii="Symbol" w:hAnsi="Symbol" w:hint="default"/>
      </w:rPr>
    </w:lvl>
    <w:lvl w:ilvl="4" w:tplc="04150003" w:tentative="1">
      <w:start w:val="1"/>
      <w:numFmt w:val="bullet"/>
      <w:lvlText w:val="o"/>
      <w:lvlJc w:val="left"/>
      <w:pPr>
        <w:ind w:left="2029" w:hanging="360"/>
      </w:pPr>
      <w:rPr>
        <w:rFonts w:ascii="Courier New" w:hAnsi="Courier New" w:cs="Courier New" w:hint="default"/>
      </w:rPr>
    </w:lvl>
    <w:lvl w:ilvl="5" w:tplc="04150005" w:tentative="1">
      <w:start w:val="1"/>
      <w:numFmt w:val="bullet"/>
      <w:lvlText w:val=""/>
      <w:lvlJc w:val="left"/>
      <w:pPr>
        <w:ind w:left="2749" w:hanging="360"/>
      </w:pPr>
      <w:rPr>
        <w:rFonts w:ascii="Wingdings" w:hAnsi="Wingdings" w:hint="default"/>
      </w:rPr>
    </w:lvl>
    <w:lvl w:ilvl="6" w:tplc="04150001" w:tentative="1">
      <w:start w:val="1"/>
      <w:numFmt w:val="bullet"/>
      <w:lvlText w:val=""/>
      <w:lvlJc w:val="left"/>
      <w:pPr>
        <w:ind w:left="3469" w:hanging="360"/>
      </w:pPr>
      <w:rPr>
        <w:rFonts w:ascii="Symbol" w:hAnsi="Symbol" w:hint="default"/>
      </w:rPr>
    </w:lvl>
    <w:lvl w:ilvl="7" w:tplc="04150003" w:tentative="1">
      <w:start w:val="1"/>
      <w:numFmt w:val="bullet"/>
      <w:lvlText w:val="o"/>
      <w:lvlJc w:val="left"/>
      <w:pPr>
        <w:ind w:left="4189" w:hanging="360"/>
      </w:pPr>
      <w:rPr>
        <w:rFonts w:ascii="Courier New" w:hAnsi="Courier New" w:cs="Courier New" w:hint="default"/>
      </w:rPr>
    </w:lvl>
    <w:lvl w:ilvl="8" w:tplc="04150005" w:tentative="1">
      <w:start w:val="1"/>
      <w:numFmt w:val="bullet"/>
      <w:lvlText w:val=""/>
      <w:lvlJc w:val="left"/>
      <w:pPr>
        <w:ind w:left="4909" w:hanging="360"/>
      </w:pPr>
      <w:rPr>
        <w:rFonts w:ascii="Wingdings" w:hAnsi="Wingdings" w:hint="default"/>
      </w:rPr>
    </w:lvl>
  </w:abstractNum>
  <w:abstractNum w:abstractNumId="11" w15:restartNumberingAfterBreak="0">
    <w:nsid w:val="1AC105B3"/>
    <w:multiLevelType w:val="hybridMultilevel"/>
    <w:tmpl w:val="F6E435C0"/>
    <w:lvl w:ilvl="0" w:tplc="E2162B66">
      <w:start w:val="1"/>
      <w:numFmt w:val="decimal"/>
      <w:suff w:val="space"/>
      <w:lvlText w:val="6.%1."/>
      <w:lvlJc w:val="left"/>
      <w:pPr>
        <w:ind w:left="360" w:hanging="360"/>
      </w:pPr>
      <w:rPr>
        <w:rFonts w:hint="default"/>
      </w:rPr>
    </w:lvl>
    <w:lvl w:ilvl="1" w:tplc="04150003" w:tentative="1">
      <w:start w:val="1"/>
      <w:numFmt w:val="bullet"/>
      <w:lvlText w:val="o"/>
      <w:lvlJc w:val="left"/>
      <w:pPr>
        <w:ind w:left="229" w:hanging="360"/>
      </w:pPr>
      <w:rPr>
        <w:rFonts w:ascii="Courier New" w:hAnsi="Courier New" w:cs="Courier New" w:hint="default"/>
      </w:rPr>
    </w:lvl>
    <w:lvl w:ilvl="2" w:tplc="04150005" w:tentative="1">
      <w:start w:val="1"/>
      <w:numFmt w:val="bullet"/>
      <w:lvlText w:val=""/>
      <w:lvlJc w:val="left"/>
      <w:pPr>
        <w:ind w:left="949" w:hanging="360"/>
      </w:pPr>
      <w:rPr>
        <w:rFonts w:ascii="Wingdings" w:hAnsi="Wingdings" w:hint="default"/>
      </w:rPr>
    </w:lvl>
    <w:lvl w:ilvl="3" w:tplc="04150001" w:tentative="1">
      <w:start w:val="1"/>
      <w:numFmt w:val="bullet"/>
      <w:lvlText w:val=""/>
      <w:lvlJc w:val="left"/>
      <w:pPr>
        <w:ind w:left="1669" w:hanging="360"/>
      </w:pPr>
      <w:rPr>
        <w:rFonts w:ascii="Symbol" w:hAnsi="Symbol" w:hint="default"/>
      </w:rPr>
    </w:lvl>
    <w:lvl w:ilvl="4" w:tplc="04150003" w:tentative="1">
      <w:start w:val="1"/>
      <w:numFmt w:val="bullet"/>
      <w:lvlText w:val="o"/>
      <w:lvlJc w:val="left"/>
      <w:pPr>
        <w:ind w:left="2389" w:hanging="360"/>
      </w:pPr>
      <w:rPr>
        <w:rFonts w:ascii="Courier New" w:hAnsi="Courier New" w:cs="Courier New" w:hint="default"/>
      </w:rPr>
    </w:lvl>
    <w:lvl w:ilvl="5" w:tplc="04150005" w:tentative="1">
      <w:start w:val="1"/>
      <w:numFmt w:val="bullet"/>
      <w:lvlText w:val=""/>
      <w:lvlJc w:val="left"/>
      <w:pPr>
        <w:ind w:left="3109" w:hanging="360"/>
      </w:pPr>
      <w:rPr>
        <w:rFonts w:ascii="Wingdings" w:hAnsi="Wingdings" w:hint="default"/>
      </w:rPr>
    </w:lvl>
    <w:lvl w:ilvl="6" w:tplc="04150001" w:tentative="1">
      <w:start w:val="1"/>
      <w:numFmt w:val="bullet"/>
      <w:lvlText w:val=""/>
      <w:lvlJc w:val="left"/>
      <w:pPr>
        <w:ind w:left="3829" w:hanging="360"/>
      </w:pPr>
      <w:rPr>
        <w:rFonts w:ascii="Symbol" w:hAnsi="Symbol" w:hint="default"/>
      </w:rPr>
    </w:lvl>
    <w:lvl w:ilvl="7" w:tplc="04150003" w:tentative="1">
      <w:start w:val="1"/>
      <w:numFmt w:val="bullet"/>
      <w:lvlText w:val="o"/>
      <w:lvlJc w:val="left"/>
      <w:pPr>
        <w:ind w:left="4549" w:hanging="360"/>
      </w:pPr>
      <w:rPr>
        <w:rFonts w:ascii="Courier New" w:hAnsi="Courier New" w:cs="Courier New" w:hint="default"/>
      </w:rPr>
    </w:lvl>
    <w:lvl w:ilvl="8" w:tplc="04150005" w:tentative="1">
      <w:start w:val="1"/>
      <w:numFmt w:val="bullet"/>
      <w:lvlText w:val=""/>
      <w:lvlJc w:val="left"/>
      <w:pPr>
        <w:ind w:left="5269" w:hanging="360"/>
      </w:pPr>
      <w:rPr>
        <w:rFonts w:ascii="Wingdings" w:hAnsi="Wingdings" w:hint="default"/>
      </w:rPr>
    </w:lvl>
  </w:abstractNum>
  <w:abstractNum w:abstractNumId="12" w15:restartNumberingAfterBreak="0">
    <w:nsid w:val="21480229"/>
    <w:multiLevelType w:val="hybridMultilevel"/>
    <w:tmpl w:val="032C31FC"/>
    <w:lvl w:ilvl="0" w:tplc="217E4C42">
      <w:start w:val="1"/>
      <w:numFmt w:val="decimal"/>
      <w:lvlText w:val="10.%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D821D4"/>
    <w:multiLevelType w:val="hybridMultilevel"/>
    <w:tmpl w:val="C752470E"/>
    <w:lvl w:ilvl="0" w:tplc="A1606B84">
      <w:start w:val="1"/>
      <w:numFmt w:val="decimal"/>
      <w:suff w:val="space"/>
      <w:lvlText w:val="9.%1."/>
      <w:lvlJc w:val="left"/>
      <w:pPr>
        <w:ind w:left="360" w:hanging="360"/>
      </w:pPr>
      <w:rPr>
        <w:rFonts w:hint="default"/>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14" w15:restartNumberingAfterBreak="0">
    <w:nsid w:val="24F45A23"/>
    <w:multiLevelType w:val="hybridMultilevel"/>
    <w:tmpl w:val="17520812"/>
    <w:lvl w:ilvl="0" w:tplc="04150011">
      <w:start w:val="1"/>
      <w:numFmt w:val="decimal"/>
      <w:lvlText w:val="%1)"/>
      <w:lvlJc w:val="left"/>
      <w:pPr>
        <w:ind w:left="360" w:hanging="360"/>
      </w:pPr>
      <w:rPr>
        <w:rFonts w:hint="default"/>
        <w:b w:val="0"/>
        <w:bCs w:val="0"/>
      </w:rPr>
    </w:lvl>
    <w:lvl w:ilvl="1" w:tplc="FFFFFFFF" w:tentative="1">
      <w:start w:val="1"/>
      <w:numFmt w:val="lowerLetter"/>
      <w:lvlText w:val="%2."/>
      <w:lvlJc w:val="left"/>
      <w:pPr>
        <w:ind w:left="589" w:hanging="360"/>
      </w:pPr>
    </w:lvl>
    <w:lvl w:ilvl="2" w:tplc="FFFFFFFF" w:tentative="1">
      <w:start w:val="1"/>
      <w:numFmt w:val="lowerRoman"/>
      <w:lvlText w:val="%3."/>
      <w:lvlJc w:val="right"/>
      <w:pPr>
        <w:ind w:left="1309" w:hanging="180"/>
      </w:pPr>
    </w:lvl>
    <w:lvl w:ilvl="3" w:tplc="FFFFFFFF" w:tentative="1">
      <w:start w:val="1"/>
      <w:numFmt w:val="decimal"/>
      <w:lvlText w:val="%4."/>
      <w:lvlJc w:val="left"/>
      <w:pPr>
        <w:ind w:left="2029" w:hanging="360"/>
      </w:pPr>
    </w:lvl>
    <w:lvl w:ilvl="4" w:tplc="FFFFFFFF" w:tentative="1">
      <w:start w:val="1"/>
      <w:numFmt w:val="lowerLetter"/>
      <w:lvlText w:val="%5."/>
      <w:lvlJc w:val="left"/>
      <w:pPr>
        <w:ind w:left="2749" w:hanging="360"/>
      </w:pPr>
    </w:lvl>
    <w:lvl w:ilvl="5" w:tplc="FFFFFFFF" w:tentative="1">
      <w:start w:val="1"/>
      <w:numFmt w:val="lowerRoman"/>
      <w:lvlText w:val="%6."/>
      <w:lvlJc w:val="right"/>
      <w:pPr>
        <w:ind w:left="3469" w:hanging="180"/>
      </w:pPr>
    </w:lvl>
    <w:lvl w:ilvl="6" w:tplc="FFFFFFFF" w:tentative="1">
      <w:start w:val="1"/>
      <w:numFmt w:val="decimal"/>
      <w:lvlText w:val="%7."/>
      <w:lvlJc w:val="left"/>
      <w:pPr>
        <w:ind w:left="4189" w:hanging="360"/>
      </w:pPr>
    </w:lvl>
    <w:lvl w:ilvl="7" w:tplc="FFFFFFFF" w:tentative="1">
      <w:start w:val="1"/>
      <w:numFmt w:val="lowerLetter"/>
      <w:lvlText w:val="%8."/>
      <w:lvlJc w:val="left"/>
      <w:pPr>
        <w:ind w:left="4909" w:hanging="360"/>
      </w:pPr>
    </w:lvl>
    <w:lvl w:ilvl="8" w:tplc="FFFFFFFF" w:tentative="1">
      <w:start w:val="1"/>
      <w:numFmt w:val="lowerRoman"/>
      <w:lvlText w:val="%9."/>
      <w:lvlJc w:val="right"/>
      <w:pPr>
        <w:ind w:left="5629" w:hanging="180"/>
      </w:pPr>
    </w:lvl>
  </w:abstractNum>
  <w:abstractNum w:abstractNumId="15" w15:restartNumberingAfterBreak="0">
    <w:nsid w:val="258A5FDA"/>
    <w:multiLevelType w:val="hybridMultilevel"/>
    <w:tmpl w:val="21AC316C"/>
    <w:lvl w:ilvl="0" w:tplc="FFFFFFFF">
      <w:start w:val="1"/>
      <w:numFmt w:val="decimal"/>
      <w:suff w:val="nothing"/>
      <w:lvlText w:val="5.%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8FB69FD"/>
    <w:multiLevelType w:val="hybridMultilevel"/>
    <w:tmpl w:val="BAD2B428"/>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7" w15:restartNumberingAfterBreak="0">
    <w:nsid w:val="2AD15C85"/>
    <w:multiLevelType w:val="hybridMultilevel"/>
    <w:tmpl w:val="6478E532"/>
    <w:lvl w:ilvl="0" w:tplc="99747388">
      <w:start w:val="1"/>
      <w:numFmt w:val="decimal"/>
      <w:lvlText w:val="6.%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DFE2A3C"/>
    <w:multiLevelType w:val="hybridMultilevel"/>
    <w:tmpl w:val="E3B2B832"/>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0C4834"/>
    <w:multiLevelType w:val="hybridMultilevel"/>
    <w:tmpl w:val="9EAE0B06"/>
    <w:lvl w:ilvl="0" w:tplc="C7F81348">
      <w:start w:val="1"/>
      <w:numFmt w:val="bullet"/>
      <w:suff w:val="space"/>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1485917"/>
    <w:multiLevelType w:val="hybridMultilevel"/>
    <w:tmpl w:val="AE68478C"/>
    <w:lvl w:ilvl="0" w:tplc="4D30B3CC">
      <w:start w:val="1"/>
      <w:numFmt w:val="decimal"/>
      <w:suff w:val="space"/>
      <w:lvlText w:val="%1."/>
      <w:lvlJc w:val="left"/>
      <w:pPr>
        <w:ind w:left="1211" w:hanging="36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2D25BA"/>
    <w:multiLevelType w:val="hybridMultilevel"/>
    <w:tmpl w:val="7B72491A"/>
    <w:lvl w:ilvl="0" w:tplc="E84E8B64">
      <w:start w:val="1"/>
      <w:numFmt w:val="decimal"/>
      <w:lvlText w:val="%1)"/>
      <w:lvlJc w:val="left"/>
      <w:pPr>
        <w:ind w:left="2912" w:hanging="360"/>
      </w:pPr>
      <w:rPr>
        <w:rFonts w:hint="default"/>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B511F5"/>
    <w:multiLevelType w:val="hybridMultilevel"/>
    <w:tmpl w:val="2C9262C0"/>
    <w:lvl w:ilvl="0" w:tplc="E4DA40D2">
      <w:start w:val="1"/>
      <w:numFmt w:val="decimal"/>
      <w:suff w:val="space"/>
      <w:lvlText w:val="5.%1."/>
      <w:lvlJc w:val="left"/>
      <w:pPr>
        <w:ind w:left="360" w:hanging="360"/>
      </w:pPr>
      <w:rPr>
        <w:rFonts w:hint="default"/>
        <w:b w:val="0"/>
        <w:bCs w:val="0"/>
      </w:rPr>
    </w:lvl>
    <w:lvl w:ilvl="1" w:tplc="04150019" w:tentative="1">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23" w15:restartNumberingAfterBreak="0">
    <w:nsid w:val="336723CD"/>
    <w:multiLevelType w:val="hybridMultilevel"/>
    <w:tmpl w:val="7562C4A6"/>
    <w:lvl w:ilvl="0" w:tplc="6C5C9E88">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A572D4"/>
    <w:multiLevelType w:val="hybridMultilevel"/>
    <w:tmpl w:val="2EE8D684"/>
    <w:lvl w:ilvl="0" w:tplc="30A8F254">
      <w:start w:val="1"/>
      <w:numFmt w:val="decimal"/>
      <w:lvlText w:val="%1)"/>
      <w:lvlJc w:val="left"/>
      <w:pPr>
        <w:ind w:left="927" w:hanging="360"/>
      </w:pPr>
      <w:rPr>
        <w:rFonts w:hint="default"/>
        <w:strike w:val="0"/>
        <w:dstrike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3B0F5DF8"/>
    <w:multiLevelType w:val="hybridMultilevel"/>
    <w:tmpl w:val="65388F16"/>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5D14E4"/>
    <w:multiLevelType w:val="hybridMultilevel"/>
    <w:tmpl w:val="60143B22"/>
    <w:lvl w:ilvl="0" w:tplc="BFCA5668">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B5548C"/>
    <w:multiLevelType w:val="hybridMultilevel"/>
    <w:tmpl w:val="82A6B9CA"/>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3E465F"/>
    <w:multiLevelType w:val="hybridMultilevel"/>
    <w:tmpl w:val="BEA41418"/>
    <w:lvl w:ilvl="0" w:tplc="07D4AA00">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23D6108"/>
    <w:multiLevelType w:val="hybridMultilevel"/>
    <w:tmpl w:val="7ECCD7A2"/>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4A32A1"/>
    <w:multiLevelType w:val="hybridMultilevel"/>
    <w:tmpl w:val="EA28C798"/>
    <w:lvl w:ilvl="0" w:tplc="07D4AA00">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45120DE5"/>
    <w:multiLevelType w:val="multilevel"/>
    <w:tmpl w:val="6CD8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1ED3DB8"/>
    <w:multiLevelType w:val="hybridMultilevel"/>
    <w:tmpl w:val="F4BA1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32913E4"/>
    <w:multiLevelType w:val="multilevel"/>
    <w:tmpl w:val="5F084CF0"/>
    <w:lvl w:ilvl="0">
      <w:start w:val="5"/>
      <w:numFmt w:val="decimal"/>
      <w:lvlText w:val="%1"/>
      <w:lvlJc w:val="left"/>
      <w:pPr>
        <w:ind w:left="360" w:hanging="360"/>
      </w:pPr>
      <w:rPr>
        <w:rFonts w:hint="default"/>
      </w:rPr>
    </w:lvl>
    <w:lvl w:ilvl="1">
      <w:start w:val="1"/>
      <w:numFmt w:val="decimal"/>
      <w:lvlText w:val="%1.%2"/>
      <w:lvlJc w:val="left"/>
      <w:pPr>
        <w:ind w:left="454" w:hanging="227"/>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4" w15:restartNumberingAfterBreak="0">
    <w:nsid w:val="570E6DAB"/>
    <w:multiLevelType w:val="hybridMultilevel"/>
    <w:tmpl w:val="F600DF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5CF55A47"/>
    <w:multiLevelType w:val="hybridMultilevel"/>
    <w:tmpl w:val="553AFDAE"/>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6" w15:restartNumberingAfterBreak="0">
    <w:nsid w:val="5DB23DF9"/>
    <w:multiLevelType w:val="hybridMultilevel"/>
    <w:tmpl w:val="FB908B3C"/>
    <w:lvl w:ilvl="0" w:tplc="DCFAFF9C">
      <w:start w:val="1"/>
      <w:numFmt w:val="decimal"/>
      <w:suff w:val="space"/>
      <w:lvlText w:val="7.%1."/>
      <w:lvlJc w:val="left"/>
      <w:pPr>
        <w:ind w:left="360" w:hanging="360"/>
      </w:pPr>
      <w:rPr>
        <w:rFonts w:hint="default"/>
        <w:b w:val="0"/>
        <w:bCs/>
      </w:rPr>
    </w:lvl>
    <w:lvl w:ilvl="1" w:tplc="04150019" w:tentative="1">
      <w:start w:val="1"/>
      <w:numFmt w:val="lowerLetter"/>
      <w:lvlText w:val="%2."/>
      <w:lvlJc w:val="left"/>
      <w:pPr>
        <w:ind w:left="512" w:hanging="360"/>
      </w:pPr>
    </w:lvl>
    <w:lvl w:ilvl="2" w:tplc="0415001B" w:tentative="1">
      <w:start w:val="1"/>
      <w:numFmt w:val="lowerRoman"/>
      <w:lvlText w:val="%3."/>
      <w:lvlJc w:val="right"/>
      <w:pPr>
        <w:ind w:left="1232" w:hanging="180"/>
      </w:pPr>
    </w:lvl>
    <w:lvl w:ilvl="3" w:tplc="0415000F" w:tentative="1">
      <w:start w:val="1"/>
      <w:numFmt w:val="decimal"/>
      <w:lvlText w:val="%4."/>
      <w:lvlJc w:val="left"/>
      <w:pPr>
        <w:ind w:left="1952" w:hanging="360"/>
      </w:pPr>
    </w:lvl>
    <w:lvl w:ilvl="4" w:tplc="04150019" w:tentative="1">
      <w:start w:val="1"/>
      <w:numFmt w:val="lowerLetter"/>
      <w:lvlText w:val="%5."/>
      <w:lvlJc w:val="left"/>
      <w:pPr>
        <w:ind w:left="2672" w:hanging="360"/>
      </w:pPr>
    </w:lvl>
    <w:lvl w:ilvl="5" w:tplc="0415001B" w:tentative="1">
      <w:start w:val="1"/>
      <w:numFmt w:val="lowerRoman"/>
      <w:lvlText w:val="%6."/>
      <w:lvlJc w:val="right"/>
      <w:pPr>
        <w:ind w:left="3392" w:hanging="180"/>
      </w:pPr>
    </w:lvl>
    <w:lvl w:ilvl="6" w:tplc="0415000F" w:tentative="1">
      <w:start w:val="1"/>
      <w:numFmt w:val="decimal"/>
      <w:lvlText w:val="%7."/>
      <w:lvlJc w:val="left"/>
      <w:pPr>
        <w:ind w:left="4112" w:hanging="360"/>
      </w:pPr>
    </w:lvl>
    <w:lvl w:ilvl="7" w:tplc="04150019" w:tentative="1">
      <w:start w:val="1"/>
      <w:numFmt w:val="lowerLetter"/>
      <w:lvlText w:val="%8."/>
      <w:lvlJc w:val="left"/>
      <w:pPr>
        <w:ind w:left="4832" w:hanging="360"/>
      </w:pPr>
    </w:lvl>
    <w:lvl w:ilvl="8" w:tplc="0415001B" w:tentative="1">
      <w:start w:val="1"/>
      <w:numFmt w:val="lowerRoman"/>
      <w:lvlText w:val="%9."/>
      <w:lvlJc w:val="right"/>
      <w:pPr>
        <w:ind w:left="5552" w:hanging="180"/>
      </w:pPr>
    </w:lvl>
  </w:abstractNum>
  <w:abstractNum w:abstractNumId="37" w15:restartNumberingAfterBreak="0">
    <w:nsid w:val="5DD15C9B"/>
    <w:multiLevelType w:val="hybridMultilevel"/>
    <w:tmpl w:val="D24060B2"/>
    <w:lvl w:ilvl="0" w:tplc="429238BA">
      <w:start w:val="1"/>
      <w:numFmt w:val="decimal"/>
      <w:suff w:val="space"/>
      <w:lvlText w:val="8.%1."/>
      <w:lvlJc w:val="left"/>
      <w:pPr>
        <w:ind w:left="360" w:hanging="360"/>
      </w:pPr>
      <w:rPr>
        <w:rFonts w:hint="default"/>
        <w:b w:val="0"/>
        <w:bCs w:val="0"/>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8" w15:restartNumberingAfterBreak="0">
    <w:nsid w:val="5ED14B68"/>
    <w:multiLevelType w:val="hybridMultilevel"/>
    <w:tmpl w:val="E8D82C4E"/>
    <w:lvl w:ilvl="0" w:tplc="1C568C84">
      <w:start w:val="1"/>
      <w:numFmt w:val="decimal"/>
      <w:suff w:val="space"/>
      <w:lvlText w:val="7.%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3B14428"/>
    <w:multiLevelType w:val="hybridMultilevel"/>
    <w:tmpl w:val="DF06A76E"/>
    <w:lvl w:ilvl="0" w:tplc="07D4AA00">
      <w:start w:val="1"/>
      <w:numFmt w:val="bullet"/>
      <w:lvlText w:val=""/>
      <w:lvlJc w:val="left"/>
      <w:pPr>
        <w:ind w:left="1080" w:hanging="360"/>
      </w:pPr>
      <w:rPr>
        <w:rFonts w:ascii="Symbol" w:hAnsi="Symbol" w:hint="default"/>
        <w:b w:val="0"/>
        <w:bCs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6D930021"/>
    <w:multiLevelType w:val="hybridMultilevel"/>
    <w:tmpl w:val="F29CC9B4"/>
    <w:lvl w:ilvl="0" w:tplc="BB08BB5A">
      <w:start w:val="1"/>
      <w:numFmt w:val="decimal"/>
      <w:lvlText w:val="9.%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5A04B9"/>
    <w:multiLevelType w:val="hybridMultilevel"/>
    <w:tmpl w:val="EB4662C6"/>
    <w:lvl w:ilvl="0" w:tplc="04150011">
      <w:start w:val="1"/>
      <w:numFmt w:val="decimal"/>
      <w:lvlText w:val="%1)"/>
      <w:lvlJc w:val="left"/>
      <w:pPr>
        <w:ind w:left="360" w:hanging="360"/>
      </w:pPr>
      <w:rPr>
        <w:rFonts w:hint="default"/>
        <w:b w:val="0"/>
        <w:bCs w:val="0"/>
      </w:rPr>
    </w:lvl>
    <w:lvl w:ilvl="1" w:tplc="FFFFFFFF" w:tentative="1">
      <w:start w:val="1"/>
      <w:numFmt w:val="lowerLetter"/>
      <w:lvlText w:val="%2."/>
      <w:lvlJc w:val="left"/>
      <w:pPr>
        <w:ind w:left="11" w:hanging="360"/>
      </w:pPr>
    </w:lvl>
    <w:lvl w:ilvl="2" w:tplc="FFFFFFFF" w:tentative="1">
      <w:start w:val="1"/>
      <w:numFmt w:val="lowerRoman"/>
      <w:lvlText w:val="%3."/>
      <w:lvlJc w:val="right"/>
      <w:pPr>
        <w:ind w:left="731" w:hanging="180"/>
      </w:pPr>
    </w:lvl>
    <w:lvl w:ilvl="3" w:tplc="FFFFFFFF" w:tentative="1">
      <w:start w:val="1"/>
      <w:numFmt w:val="decimal"/>
      <w:lvlText w:val="%4."/>
      <w:lvlJc w:val="left"/>
      <w:pPr>
        <w:ind w:left="1451" w:hanging="360"/>
      </w:pPr>
    </w:lvl>
    <w:lvl w:ilvl="4" w:tplc="FFFFFFFF" w:tentative="1">
      <w:start w:val="1"/>
      <w:numFmt w:val="lowerLetter"/>
      <w:lvlText w:val="%5."/>
      <w:lvlJc w:val="left"/>
      <w:pPr>
        <w:ind w:left="2171" w:hanging="360"/>
      </w:pPr>
    </w:lvl>
    <w:lvl w:ilvl="5" w:tplc="FFFFFFFF" w:tentative="1">
      <w:start w:val="1"/>
      <w:numFmt w:val="lowerRoman"/>
      <w:lvlText w:val="%6."/>
      <w:lvlJc w:val="right"/>
      <w:pPr>
        <w:ind w:left="2891" w:hanging="180"/>
      </w:pPr>
    </w:lvl>
    <w:lvl w:ilvl="6" w:tplc="FFFFFFFF" w:tentative="1">
      <w:start w:val="1"/>
      <w:numFmt w:val="decimal"/>
      <w:lvlText w:val="%7."/>
      <w:lvlJc w:val="left"/>
      <w:pPr>
        <w:ind w:left="3611" w:hanging="360"/>
      </w:pPr>
    </w:lvl>
    <w:lvl w:ilvl="7" w:tplc="FFFFFFFF" w:tentative="1">
      <w:start w:val="1"/>
      <w:numFmt w:val="lowerLetter"/>
      <w:lvlText w:val="%8."/>
      <w:lvlJc w:val="left"/>
      <w:pPr>
        <w:ind w:left="4331" w:hanging="360"/>
      </w:pPr>
    </w:lvl>
    <w:lvl w:ilvl="8" w:tplc="FFFFFFFF" w:tentative="1">
      <w:start w:val="1"/>
      <w:numFmt w:val="lowerRoman"/>
      <w:lvlText w:val="%9."/>
      <w:lvlJc w:val="right"/>
      <w:pPr>
        <w:ind w:left="5051" w:hanging="180"/>
      </w:pPr>
    </w:lvl>
  </w:abstractNum>
  <w:abstractNum w:abstractNumId="42" w15:restartNumberingAfterBreak="0">
    <w:nsid w:val="73B94E41"/>
    <w:multiLevelType w:val="hybridMultilevel"/>
    <w:tmpl w:val="9618A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52F4B94"/>
    <w:multiLevelType w:val="hybridMultilevel"/>
    <w:tmpl w:val="FB40910E"/>
    <w:lvl w:ilvl="0" w:tplc="DF601F3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6796355"/>
    <w:multiLevelType w:val="hybridMultilevel"/>
    <w:tmpl w:val="026C52F6"/>
    <w:lvl w:ilvl="0" w:tplc="6C5C9E88">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C53D1E"/>
    <w:multiLevelType w:val="hybridMultilevel"/>
    <w:tmpl w:val="C8B2FB9E"/>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num w:numId="1" w16cid:durableId="814954036">
    <w:abstractNumId w:val="20"/>
  </w:num>
  <w:num w:numId="2" w16cid:durableId="1012758380">
    <w:abstractNumId w:val="19"/>
  </w:num>
  <w:num w:numId="3" w16cid:durableId="1872843468">
    <w:abstractNumId w:val="10"/>
  </w:num>
  <w:num w:numId="4" w16cid:durableId="2134008733">
    <w:abstractNumId w:val="32"/>
  </w:num>
  <w:num w:numId="5" w16cid:durableId="85157661">
    <w:abstractNumId w:val="11"/>
  </w:num>
  <w:num w:numId="6" w16cid:durableId="562954744">
    <w:abstractNumId w:val="26"/>
  </w:num>
  <w:num w:numId="7" w16cid:durableId="994528894">
    <w:abstractNumId w:val="40"/>
  </w:num>
  <w:num w:numId="8" w16cid:durableId="1730570136">
    <w:abstractNumId w:val="15"/>
  </w:num>
  <w:num w:numId="9" w16cid:durableId="1456292694">
    <w:abstractNumId w:val="3"/>
  </w:num>
  <w:num w:numId="10" w16cid:durableId="1351564158">
    <w:abstractNumId w:val="4"/>
  </w:num>
  <w:num w:numId="11" w16cid:durableId="1471900076">
    <w:abstractNumId w:val="23"/>
  </w:num>
  <w:num w:numId="12" w16cid:durableId="1440445881">
    <w:abstractNumId w:val="6"/>
  </w:num>
  <w:num w:numId="13" w16cid:durableId="1751805434">
    <w:abstractNumId w:val="35"/>
  </w:num>
  <w:num w:numId="14" w16cid:durableId="1770999465">
    <w:abstractNumId w:val="36"/>
  </w:num>
  <w:num w:numId="15" w16cid:durableId="142283807">
    <w:abstractNumId w:val="18"/>
  </w:num>
  <w:num w:numId="16" w16cid:durableId="570582954">
    <w:abstractNumId w:val="27"/>
  </w:num>
  <w:num w:numId="17" w16cid:durableId="2112429112">
    <w:abstractNumId w:val="25"/>
  </w:num>
  <w:num w:numId="18" w16cid:durableId="120880883">
    <w:abstractNumId w:val="1"/>
  </w:num>
  <w:num w:numId="19" w16cid:durableId="1322931866">
    <w:abstractNumId w:val="17"/>
  </w:num>
  <w:num w:numId="20" w16cid:durableId="1710955900">
    <w:abstractNumId w:val="29"/>
  </w:num>
  <w:num w:numId="21" w16cid:durableId="1383864677">
    <w:abstractNumId w:val="42"/>
  </w:num>
  <w:num w:numId="22" w16cid:durableId="48768076">
    <w:abstractNumId w:val="22"/>
  </w:num>
  <w:num w:numId="23" w16cid:durableId="1149008622">
    <w:abstractNumId w:val="37"/>
  </w:num>
  <w:num w:numId="24" w16cid:durableId="1102843331">
    <w:abstractNumId w:val="43"/>
  </w:num>
  <w:num w:numId="25" w16cid:durableId="1503474836">
    <w:abstractNumId w:val="33"/>
  </w:num>
  <w:num w:numId="26" w16cid:durableId="891694963">
    <w:abstractNumId w:val="9"/>
  </w:num>
  <w:num w:numId="27" w16cid:durableId="727530623">
    <w:abstractNumId w:val="13"/>
  </w:num>
  <w:num w:numId="28" w16cid:durableId="1601259618">
    <w:abstractNumId w:val="16"/>
  </w:num>
  <w:num w:numId="29" w16cid:durableId="1868827784">
    <w:abstractNumId w:val="44"/>
  </w:num>
  <w:num w:numId="30" w16cid:durableId="1207332444">
    <w:abstractNumId w:val="8"/>
  </w:num>
  <w:num w:numId="31" w16cid:durableId="1260602364">
    <w:abstractNumId w:val="38"/>
  </w:num>
  <w:num w:numId="32" w16cid:durableId="1178806614">
    <w:abstractNumId w:val="5"/>
  </w:num>
  <w:num w:numId="33" w16cid:durableId="1132290333">
    <w:abstractNumId w:val="34"/>
  </w:num>
  <w:num w:numId="34" w16cid:durableId="709841531">
    <w:abstractNumId w:val="31"/>
  </w:num>
  <w:num w:numId="35" w16cid:durableId="1495145924">
    <w:abstractNumId w:val="12"/>
  </w:num>
  <w:num w:numId="36" w16cid:durableId="2133206598">
    <w:abstractNumId w:val="45"/>
  </w:num>
  <w:num w:numId="37" w16cid:durableId="1107391829">
    <w:abstractNumId w:val="0"/>
  </w:num>
  <w:num w:numId="38" w16cid:durableId="1033267270">
    <w:abstractNumId w:val="7"/>
  </w:num>
  <w:num w:numId="39" w16cid:durableId="1113212670">
    <w:abstractNumId w:val="28"/>
  </w:num>
  <w:num w:numId="40" w16cid:durableId="93676492">
    <w:abstractNumId w:val="30"/>
  </w:num>
  <w:num w:numId="41" w16cid:durableId="1267614592">
    <w:abstractNumId w:val="21"/>
  </w:num>
  <w:num w:numId="42" w16cid:durableId="1731465875">
    <w:abstractNumId w:val="24"/>
  </w:num>
  <w:num w:numId="43" w16cid:durableId="521170600">
    <w:abstractNumId w:val="39"/>
  </w:num>
  <w:num w:numId="44" w16cid:durableId="1127351594">
    <w:abstractNumId w:val="2"/>
  </w:num>
  <w:num w:numId="45" w16cid:durableId="1261599378">
    <w:abstractNumId w:val="14"/>
  </w:num>
  <w:num w:numId="46" w16cid:durableId="187361479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726"/>
    <w:rsid w:val="00007805"/>
    <w:rsid w:val="000136F6"/>
    <w:rsid w:val="00023D0C"/>
    <w:rsid w:val="000359D6"/>
    <w:rsid w:val="000A6DE8"/>
    <w:rsid w:val="000C0B5F"/>
    <w:rsid w:val="000D39DF"/>
    <w:rsid w:val="00125083"/>
    <w:rsid w:val="00134F07"/>
    <w:rsid w:val="001C1318"/>
    <w:rsid w:val="001C2738"/>
    <w:rsid w:val="001D5644"/>
    <w:rsid w:val="00221167"/>
    <w:rsid w:val="00235BC3"/>
    <w:rsid w:val="0024244A"/>
    <w:rsid w:val="002657D7"/>
    <w:rsid w:val="00271E40"/>
    <w:rsid w:val="002753EA"/>
    <w:rsid w:val="0029195E"/>
    <w:rsid w:val="002B3200"/>
    <w:rsid w:val="002C72A9"/>
    <w:rsid w:val="002E6DA3"/>
    <w:rsid w:val="00303550"/>
    <w:rsid w:val="00320B7E"/>
    <w:rsid w:val="00334D80"/>
    <w:rsid w:val="00341F52"/>
    <w:rsid w:val="003900F7"/>
    <w:rsid w:val="003A2930"/>
    <w:rsid w:val="003C47F9"/>
    <w:rsid w:val="003D418E"/>
    <w:rsid w:val="00451611"/>
    <w:rsid w:val="00462B07"/>
    <w:rsid w:val="00486ECD"/>
    <w:rsid w:val="00494A5A"/>
    <w:rsid w:val="004C5E29"/>
    <w:rsid w:val="004E7D3F"/>
    <w:rsid w:val="00510065"/>
    <w:rsid w:val="00544127"/>
    <w:rsid w:val="00563166"/>
    <w:rsid w:val="00564726"/>
    <w:rsid w:val="00584F02"/>
    <w:rsid w:val="00592CA7"/>
    <w:rsid w:val="005D53F4"/>
    <w:rsid w:val="00604919"/>
    <w:rsid w:val="00605827"/>
    <w:rsid w:val="006150CD"/>
    <w:rsid w:val="00691730"/>
    <w:rsid w:val="00692E4B"/>
    <w:rsid w:val="00694F89"/>
    <w:rsid w:val="0069566A"/>
    <w:rsid w:val="006B7985"/>
    <w:rsid w:val="00715576"/>
    <w:rsid w:val="0072590F"/>
    <w:rsid w:val="007358D7"/>
    <w:rsid w:val="007572DA"/>
    <w:rsid w:val="00765629"/>
    <w:rsid w:val="0077231D"/>
    <w:rsid w:val="00772953"/>
    <w:rsid w:val="00777658"/>
    <w:rsid w:val="00785608"/>
    <w:rsid w:val="00795739"/>
    <w:rsid w:val="007A3ED0"/>
    <w:rsid w:val="00800F30"/>
    <w:rsid w:val="00806540"/>
    <w:rsid w:val="0081363C"/>
    <w:rsid w:val="0082543B"/>
    <w:rsid w:val="00844530"/>
    <w:rsid w:val="00865945"/>
    <w:rsid w:val="0087314E"/>
    <w:rsid w:val="00893F1F"/>
    <w:rsid w:val="008C6043"/>
    <w:rsid w:val="008D208C"/>
    <w:rsid w:val="008E79B8"/>
    <w:rsid w:val="008F5305"/>
    <w:rsid w:val="0091577C"/>
    <w:rsid w:val="0092188F"/>
    <w:rsid w:val="00923ED4"/>
    <w:rsid w:val="00940ADF"/>
    <w:rsid w:val="00946BC7"/>
    <w:rsid w:val="00975120"/>
    <w:rsid w:val="00975660"/>
    <w:rsid w:val="009A10D4"/>
    <w:rsid w:val="009A2A2E"/>
    <w:rsid w:val="009A5AD1"/>
    <w:rsid w:val="009C10EE"/>
    <w:rsid w:val="009C794E"/>
    <w:rsid w:val="009D4E4A"/>
    <w:rsid w:val="009E62DB"/>
    <w:rsid w:val="00A21CDA"/>
    <w:rsid w:val="00A24FA1"/>
    <w:rsid w:val="00A26523"/>
    <w:rsid w:val="00A341CA"/>
    <w:rsid w:val="00A40A55"/>
    <w:rsid w:val="00A4453F"/>
    <w:rsid w:val="00A558C5"/>
    <w:rsid w:val="00A741BD"/>
    <w:rsid w:val="00A76B3C"/>
    <w:rsid w:val="00A876C5"/>
    <w:rsid w:val="00AE5477"/>
    <w:rsid w:val="00AF1BB6"/>
    <w:rsid w:val="00B04500"/>
    <w:rsid w:val="00B15496"/>
    <w:rsid w:val="00B205EC"/>
    <w:rsid w:val="00B35CCB"/>
    <w:rsid w:val="00B4322F"/>
    <w:rsid w:val="00B46EE5"/>
    <w:rsid w:val="00B55939"/>
    <w:rsid w:val="00B74537"/>
    <w:rsid w:val="00BA3E86"/>
    <w:rsid w:val="00BC2B95"/>
    <w:rsid w:val="00BD61CE"/>
    <w:rsid w:val="00C13E27"/>
    <w:rsid w:val="00C42095"/>
    <w:rsid w:val="00C6229D"/>
    <w:rsid w:val="00C83EA0"/>
    <w:rsid w:val="00C978C6"/>
    <w:rsid w:val="00CA687D"/>
    <w:rsid w:val="00D156C9"/>
    <w:rsid w:val="00D5491C"/>
    <w:rsid w:val="00D54F55"/>
    <w:rsid w:val="00D626CA"/>
    <w:rsid w:val="00D75279"/>
    <w:rsid w:val="00DA007D"/>
    <w:rsid w:val="00DA3102"/>
    <w:rsid w:val="00DB5B22"/>
    <w:rsid w:val="00DB5BB9"/>
    <w:rsid w:val="00DD7E16"/>
    <w:rsid w:val="00E10482"/>
    <w:rsid w:val="00E26F11"/>
    <w:rsid w:val="00E32D04"/>
    <w:rsid w:val="00E33D5A"/>
    <w:rsid w:val="00E530CD"/>
    <w:rsid w:val="00E55A36"/>
    <w:rsid w:val="00E601A2"/>
    <w:rsid w:val="00E82F94"/>
    <w:rsid w:val="00E869F9"/>
    <w:rsid w:val="00E927C7"/>
    <w:rsid w:val="00ED115E"/>
    <w:rsid w:val="00EF0ED2"/>
    <w:rsid w:val="00F00ED1"/>
    <w:rsid w:val="00F012C9"/>
    <w:rsid w:val="00F34AAB"/>
    <w:rsid w:val="00F3755C"/>
    <w:rsid w:val="00F65944"/>
    <w:rsid w:val="00F735EE"/>
    <w:rsid w:val="00F74F57"/>
    <w:rsid w:val="00F82E8E"/>
    <w:rsid w:val="00F82F59"/>
    <w:rsid w:val="00F846D9"/>
    <w:rsid w:val="00F94304"/>
    <w:rsid w:val="00F95EEB"/>
    <w:rsid w:val="00FB52B7"/>
    <w:rsid w:val="00FD2013"/>
    <w:rsid w:val="00FE4D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7E736"/>
  <w15:chartTrackingRefBased/>
  <w15:docId w15:val="{E54CE5A2-8277-479F-B653-E67E30E8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ED4"/>
  </w:style>
  <w:style w:type="paragraph" w:styleId="Nagwek1">
    <w:name w:val="heading 1"/>
    <w:basedOn w:val="Normalny"/>
    <w:next w:val="Normalny"/>
    <w:link w:val="Nagwek1Znak"/>
    <w:uiPriority w:val="9"/>
    <w:qFormat/>
    <w:rsid w:val="0056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6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6472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6472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6472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6472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6472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6472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6472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6472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6472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6472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6472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6472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6472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6472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6472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64726"/>
    <w:rPr>
      <w:rFonts w:eastAsiaTheme="majorEastAsia" w:cstheme="majorBidi"/>
      <w:color w:val="272727" w:themeColor="text1" w:themeTint="D8"/>
    </w:rPr>
  </w:style>
  <w:style w:type="paragraph" w:styleId="Tytu">
    <w:name w:val="Title"/>
    <w:basedOn w:val="Normalny"/>
    <w:next w:val="Normalny"/>
    <w:link w:val="TytuZnak"/>
    <w:uiPriority w:val="10"/>
    <w:qFormat/>
    <w:rsid w:val="0056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6472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6472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6472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64726"/>
    <w:pPr>
      <w:spacing w:before="160"/>
      <w:jc w:val="center"/>
    </w:pPr>
    <w:rPr>
      <w:i/>
      <w:iCs/>
      <w:color w:val="404040" w:themeColor="text1" w:themeTint="BF"/>
    </w:rPr>
  </w:style>
  <w:style w:type="character" w:customStyle="1" w:styleId="CytatZnak">
    <w:name w:val="Cytat Znak"/>
    <w:basedOn w:val="Domylnaczcionkaakapitu"/>
    <w:link w:val="Cytat"/>
    <w:uiPriority w:val="29"/>
    <w:rsid w:val="00564726"/>
    <w:rPr>
      <w:i/>
      <w:iCs/>
      <w:color w:val="404040" w:themeColor="text1" w:themeTint="BF"/>
    </w:rPr>
  </w:style>
  <w:style w:type="paragraph" w:styleId="Akapitzlist">
    <w:name w:val="List Paragraph"/>
    <w:basedOn w:val="Normalny"/>
    <w:uiPriority w:val="34"/>
    <w:qFormat/>
    <w:rsid w:val="00564726"/>
    <w:pPr>
      <w:ind w:left="720"/>
      <w:contextualSpacing/>
    </w:pPr>
  </w:style>
  <w:style w:type="character" w:styleId="Wyrnienieintensywne">
    <w:name w:val="Intense Emphasis"/>
    <w:basedOn w:val="Domylnaczcionkaakapitu"/>
    <w:uiPriority w:val="21"/>
    <w:qFormat/>
    <w:rsid w:val="00564726"/>
    <w:rPr>
      <w:i/>
      <w:iCs/>
      <w:color w:val="0F4761" w:themeColor="accent1" w:themeShade="BF"/>
    </w:rPr>
  </w:style>
  <w:style w:type="paragraph" w:styleId="Cytatintensywny">
    <w:name w:val="Intense Quote"/>
    <w:basedOn w:val="Normalny"/>
    <w:next w:val="Normalny"/>
    <w:link w:val="CytatintensywnyZnak"/>
    <w:uiPriority w:val="30"/>
    <w:qFormat/>
    <w:rsid w:val="0056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64726"/>
    <w:rPr>
      <w:i/>
      <w:iCs/>
      <w:color w:val="0F4761" w:themeColor="accent1" w:themeShade="BF"/>
    </w:rPr>
  </w:style>
  <w:style w:type="character" w:styleId="Odwoanieintensywne">
    <w:name w:val="Intense Reference"/>
    <w:basedOn w:val="Domylnaczcionkaakapitu"/>
    <w:uiPriority w:val="32"/>
    <w:qFormat/>
    <w:rsid w:val="00564726"/>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C83EA0"/>
    <w:rPr>
      <w:sz w:val="16"/>
      <w:szCs w:val="16"/>
    </w:rPr>
  </w:style>
  <w:style w:type="paragraph" w:styleId="Tekstkomentarza">
    <w:name w:val="annotation text"/>
    <w:basedOn w:val="Normalny"/>
    <w:link w:val="TekstkomentarzaZnak"/>
    <w:uiPriority w:val="99"/>
    <w:unhideWhenUsed/>
    <w:rsid w:val="00C83EA0"/>
    <w:pPr>
      <w:spacing w:line="240" w:lineRule="auto"/>
    </w:pPr>
    <w:rPr>
      <w:sz w:val="20"/>
      <w:szCs w:val="20"/>
    </w:rPr>
  </w:style>
  <w:style w:type="character" w:customStyle="1" w:styleId="TekstkomentarzaZnak">
    <w:name w:val="Tekst komentarza Znak"/>
    <w:basedOn w:val="Domylnaczcionkaakapitu"/>
    <w:link w:val="Tekstkomentarza"/>
    <w:uiPriority w:val="99"/>
    <w:rsid w:val="00C83EA0"/>
    <w:rPr>
      <w:sz w:val="20"/>
      <w:szCs w:val="20"/>
    </w:rPr>
  </w:style>
  <w:style w:type="paragraph" w:styleId="Tematkomentarza">
    <w:name w:val="annotation subject"/>
    <w:basedOn w:val="Tekstkomentarza"/>
    <w:next w:val="Tekstkomentarza"/>
    <w:link w:val="TematkomentarzaZnak"/>
    <w:uiPriority w:val="99"/>
    <w:semiHidden/>
    <w:unhideWhenUsed/>
    <w:rsid w:val="00C83EA0"/>
    <w:rPr>
      <w:b/>
      <w:bCs/>
    </w:rPr>
  </w:style>
  <w:style w:type="character" w:customStyle="1" w:styleId="TematkomentarzaZnak">
    <w:name w:val="Temat komentarza Znak"/>
    <w:basedOn w:val="TekstkomentarzaZnak"/>
    <w:link w:val="Tematkomentarza"/>
    <w:uiPriority w:val="99"/>
    <w:semiHidden/>
    <w:rsid w:val="00C83EA0"/>
    <w:rPr>
      <w:b/>
      <w:bCs/>
      <w:sz w:val="20"/>
      <w:szCs w:val="20"/>
    </w:rPr>
  </w:style>
  <w:style w:type="paragraph" w:styleId="NormalnyWeb">
    <w:name w:val="Normal (Web)"/>
    <w:basedOn w:val="Normalny"/>
    <w:uiPriority w:val="99"/>
    <w:unhideWhenUsed/>
    <w:rsid w:val="00544127"/>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544127"/>
    <w:rPr>
      <w:b/>
      <w:bCs/>
    </w:rPr>
  </w:style>
  <w:style w:type="character" w:customStyle="1" w:styleId="fontstyle01">
    <w:name w:val="fontstyle01"/>
    <w:basedOn w:val="Domylnaczcionkaakapitu"/>
    <w:rsid w:val="00FB52B7"/>
    <w:rPr>
      <w:rFonts w:ascii="CIDFont+F2" w:hAnsi="CIDFont+F2" w:hint="default"/>
      <w:b/>
      <w:bCs/>
      <w:i w:val="0"/>
      <w:iCs w:val="0"/>
      <w:color w:val="000000"/>
      <w:sz w:val="32"/>
      <w:szCs w:val="32"/>
    </w:rPr>
  </w:style>
  <w:style w:type="character" w:customStyle="1" w:styleId="fontstyle21">
    <w:name w:val="fontstyle21"/>
    <w:basedOn w:val="Domylnaczcionkaakapitu"/>
    <w:rsid w:val="00FB52B7"/>
    <w:rPr>
      <w:rFonts w:ascii="CIDFont+F3" w:hAnsi="CIDFont+F3" w:hint="default"/>
      <w:b w:val="0"/>
      <w:bCs w:val="0"/>
      <w:i w:val="0"/>
      <w:iCs w:val="0"/>
      <w:color w:val="000000"/>
      <w:sz w:val="18"/>
      <w:szCs w:val="18"/>
    </w:rPr>
  </w:style>
  <w:style w:type="character" w:customStyle="1" w:styleId="fontstyle31">
    <w:name w:val="fontstyle31"/>
    <w:basedOn w:val="Domylnaczcionkaakapitu"/>
    <w:rsid w:val="00FB52B7"/>
    <w:rPr>
      <w:rFonts w:ascii="CIDFont+F1" w:hAnsi="CIDFont+F1"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837354">
      <w:bodyDiv w:val="1"/>
      <w:marLeft w:val="0"/>
      <w:marRight w:val="0"/>
      <w:marTop w:val="0"/>
      <w:marBottom w:val="0"/>
      <w:divBdr>
        <w:top w:val="none" w:sz="0" w:space="0" w:color="auto"/>
        <w:left w:val="none" w:sz="0" w:space="0" w:color="auto"/>
        <w:bottom w:val="none" w:sz="0" w:space="0" w:color="auto"/>
        <w:right w:val="none" w:sz="0" w:space="0" w:color="auto"/>
      </w:divBdr>
    </w:div>
    <w:div w:id="189184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64</TotalTime>
  <Pages>6</Pages>
  <Words>1782</Words>
  <Characters>10693</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Oz</dc:creator>
  <cp:keywords/>
  <dc:description/>
  <cp:lastModifiedBy>ozimekn21@outlook.com</cp:lastModifiedBy>
  <cp:revision>9</cp:revision>
  <cp:lastPrinted>2025-07-02T08:37:00Z</cp:lastPrinted>
  <dcterms:created xsi:type="dcterms:W3CDTF">2025-11-04T11:02:00Z</dcterms:created>
  <dcterms:modified xsi:type="dcterms:W3CDTF">2025-11-13T07:29:00Z</dcterms:modified>
</cp:coreProperties>
</file>